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70" w:rsidRPr="00941C70" w:rsidRDefault="00941C70" w:rsidP="00941C70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41C70">
        <w:rPr>
          <w:rFonts w:ascii="Times New Roman" w:hAnsi="Times New Roman" w:cs="Times New Roman"/>
          <w:b/>
          <w:color w:val="0070C0"/>
          <w:sz w:val="40"/>
          <w:szCs w:val="40"/>
        </w:rPr>
        <w:t>"И тогда он будет говорить хорошо"</w:t>
      </w:r>
    </w:p>
    <w:p w:rsidR="00941C70" w:rsidRPr="00941C70" w:rsidRDefault="00941C70" w:rsidP="00941C70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41C70">
        <w:rPr>
          <w:rFonts w:ascii="Times New Roman" w:hAnsi="Times New Roman" w:cs="Times New Roman"/>
          <w:b/>
          <w:color w:val="0070C0"/>
          <w:sz w:val="40"/>
          <w:szCs w:val="40"/>
        </w:rPr>
        <w:t>(двадцать простых советов родителям)</w:t>
      </w:r>
    </w:p>
    <w:p w:rsidR="00941C70" w:rsidRDefault="00941C70" w:rsidP="00941C70">
      <w:pPr>
        <w:pStyle w:val="a3"/>
      </w:pPr>
      <w:r>
        <w:t xml:space="preserve"> </w:t>
      </w:r>
    </w:p>
    <w:p w:rsidR="00941C70" w:rsidRDefault="00941C70" w:rsidP="00941C70">
      <w:pPr>
        <w:pStyle w:val="a3"/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1. НАЧНЕМ С ВАС.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Даже если вы молчаливы от природы - все равно говорите с малышом. Ребенок легче понимает обращенную к нему речь, если она объяснит то, что происходит с ним и вокруг него. Поэтому сопровождайте свои действия словами!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2. ВСТ</w:t>
      </w:r>
      <w:r w:rsidR="004C73DF">
        <w:rPr>
          <w:rFonts w:ascii="Times New Roman" w:hAnsi="Times New Roman" w:cs="Times New Roman"/>
          <w:color w:val="C00000"/>
          <w:sz w:val="24"/>
          <w:szCs w:val="24"/>
        </w:rPr>
        <w:t>Р</w:t>
      </w:r>
      <w:r w:rsidRPr="00941C70">
        <w:rPr>
          <w:rFonts w:ascii="Times New Roman" w:hAnsi="Times New Roman" w:cs="Times New Roman"/>
          <w:color w:val="C00000"/>
          <w:sz w:val="24"/>
          <w:szCs w:val="24"/>
        </w:rPr>
        <w:t>ЕЧА ВЗГЛЯДОВ.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Озвучивайте любую ситуацию, но только если вы видите, что ребенок слышит и видит вас. Не говорите в </w:t>
      </w:r>
      <w:proofErr w:type="gramStart"/>
      <w:r w:rsidRPr="00941C70">
        <w:rPr>
          <w:rFonts w:ascii="Times New Roman" w:hAnsi="Times New Roman" w:cs="Times New Roman"/>
          <w:sz w:val="24"/>
          <w:szCs w:val="24"/>
        </w:rPr>
        <w:t>пустую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>, смотрите ему в глаза. Это особенно важно, если ваш ребенок чрезмерно активный, постоянно двигается.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Если ваш малыш еще только лепечет или говорит мало слов, старайтесь, чтобы он видел вашу артикуляцию.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3. ГОВОРИТЕ ЧЕТКО.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Говорите просто, четко, внятно проговаривая каждое слово, каждую фразу. Известно, что дети очень чутки к интонации, поэтому каждое слово, на которое падает логическое ударение, старайтесь произносить как можно более выразительно.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4. ТО ЖЕ, НО ПО-РАЗНОМУ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1C70">
        <w:rPr>
          <w:rFonts w:ascii="Times New Roman" w:hAnsi="Times New Roman" w:cs="Times New Roman"/>
          <w:sz w:val="24"/>
          <w:szCs w:val="24"/>
        </w:rPr>
        <w:t>Повторяйте помногу раз одно и то же слово, да и фразу: но в этом случае, меняя порядок слов ("Папа пришел, пришел наш папа".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C70">
        <w:rPr>
          <w:rFonts w:ascii="Times New Roman" w:hAnsi="Times New Roman" w:cs="Times New Roman"/>
          <w:sz w:val="24"/>
          <w:szCs w:val="24"/>
        </w:rPr>
        <w:t>"Мячик упал, упал мячик, упал").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Это позволяет ребенку легче услышать и понять: фразы делятся на слова.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Если вы хотите, чтобы ребенок усвоил какое-нибудь новое слово, старайтесь употреблять его в разных контекстах и не единожды.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5. НО: НЕ ПЕРЕУСЕРДСТВУЙТЕ.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Не употребляйте слишком длинных фраз. И не перегружайте ребенка, предъявляя ему сразу большое количество заведомо незнакомых слов.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6. ОЧЕНЬ ВАЖНО: ХОРОШЕЕ НАСТРОЕНИЕ.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Старайтесь произносить новое слово в эмоционально благоприятной ситуации. Психологи заметили: в таких условиях ребенок обучается и впитывает новую информацию в десять раз лучше, чем в нейтральных или неблагоприятных.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 xml:space="preserve">7. ВСЕ ЧУВСТВА-В </w:t>
      </w:r>
      <w:proofErr w:type="gramStart"/>
      <w:r w:rsidRPr="00941C70">
        <w:rPr>
          <w:rFonts w:ascii="Times New Roman" w:hAnsi="Times New Roman" w:cs="Times New Roman"/>
          <w:color w:val="C00000"/>
          <w:sz w:val="24"/>
          <w:szCs w:val="24"/>
        </w:rPr>
        <w:t>СОЮЗЕ</w:t>
      </w:r>
      <w:proofErr w:type="gramEnd"/>
      <w:r w:rsidRPr="00941C70">
        <w:rPr>
          <w:rFonts w:ascii="Times New Roman" w:hAnsi="Times New Roman" w:cs="Times New Roman"/>
          <w:color w:val="C00000"/>
          <w:sz w:val="24"/>
          <w:szCs w:val="24"/>
        </w:rPr>
        <w:t xml:space="preserve"> С РЕЧЬЮ.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Очень важно, чтобы ребенок, постигая, узнавая что-то новое, имел возможность не только видеть новый предмет, но и трогал, нюхал, щупал его, то есть- изучать различными способами. Если вы видите, что ребенок что-то трогает, с чем-то играет, сразу же назовите этот предмет несколько </w:t>
      </w:r>
      <w:proofErr w:type="spellStart"/>
      <w:proofErr w:type="gramStart"/>
      <w:r w:rsidRPr="00941C70">
        <w:rPr>
          <w:rFonts w:ascii="Times New Roman" w:hAnsi="Times New Roman" w:cs="Times New Roman"/>
          <w:sz w:val="24"/>
          <w:szCs w:val="24"/>
        </w:rPr>
        <w:t>раз-коротко</w:t>
      </w:r>
      <w:proofErr w:type="spellEnd"/>
      <w:proofErr w:type="gramEnd"/>
      <w:r w:rsidRPr="00941C70">
        <w:rPr>
          <w:rFonts w:ascii="Times New Roman" w:hAnsi="Times New Roman" w:cs="Times New Roman"/>
          <w:sz w:val="24"/>
          <w:szCs w:val="24"/>
        </w:rPr>
        <w:t>, четко, выразительно.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 xml:space="preserve">8. В ОСНОВЕ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gramStart"/>
      <w:r w:rsidRPr="00941C70">
        <w:rPr>
          <w:rFonts w:ascii="Times New Roman" w:hAnsi="Times New Roman" w:cs="Times New Roman"/>
          <w:color w:val="C00000"/>
          <w:sz w:val="24"/>
          <w:szCs w:val="24"/>
        </w:rPr>
        <w:t>РЕЧИ-СТРЕМЛЕНИЕ</w:t>
      </w:r>
      <w:proofErr w:type="gramEnd"/>
      <w:r w:rsidRPr="00941C70">
        <w:rPr>
          <w:rFonts w:ascii="Times New Roman" w:hAnsi="Times New Roman" w:cs="Times New Roman"/>
          <w:color w:val="C00000"/>
          <w:sz w:val="24"/>
          <w:szCs w:val="24"/>
        </w:rPr>
        <w:t xml:space="preserve"> К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41C70">
        <w:rPr>
          <w:rFonts w:ascii="Times New Roman" w:hAnsi="Times New Roman" w:cs="Times New Roman"/>
          <w:color w:val="C00000"/>
          <w:sz w:val="24"/>
          <w:szCs w:val="24"/>
        </w:rPr>
        <w:t>ОБЩЕНИЮ.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Как бы несовершенно ваш ребенок ни говорил, принимайте и поддерживайте его желание вступить с вами в контакт, даже если он вообще еще не говорит, чаще вовлекайте его в невербальный (несловесный) диалог, "приветствуя, одобряя" любой ответ (жест, выразительный взгляд, вокализация). Поддерживайте его стремление общаться!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9. СТРЕМЛЕНИЕ К РАЗНООБРАЗИЮ.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lastRenderedPageBreak/>
        <w:t xml:space="preserve">Если лепет малыша однообразен, старайтесь обогатить его, предлагая ему цепочку слов с другими согласными: 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дя-дя-дя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 xml:space="preserve">, да-да-да, мА-мА-мА, ба-ба-ба, 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бя-бя-бя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 xml:space="preserve">, с другими гласными: 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ба-бо-би-бе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>. Комбинируйте разные слоги и старайтесь, чтобы малыш захотел повторять их.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10. УВАЖАЙТЕ ЕГО ПОПЫТКИ ГОВОРИТЬ.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В те моменты, когда ребенок говорит, лепечет один или вместе с вами выключайте громкую музыку и старайтесь дать ему возможность слышать вас и себя. Речь развивается на основе подражания и 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самоподражания-поэтому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 xml:space="preserve"> ему необходимо слышать себя.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11.УЧИТЕ В ИГРЕ.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1C70">
        <w:rPr>
          <w:rFonts w:ascii="Times New Roman" w:hAnsi="Times New Roman" w:cs="Times New Roman"/>
          <w:sz w:val="24"/>
          <w:szCs w:val="24"/>
        </w:rPr>
        <w:t>Играя, учите подражать (две собачки лают, две киски мяукают, переклички "ау-ау".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Специально создавайте такие игровые ситуации, где ребенку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 xml:space="preserve">12. НЕ ПРЕДУПРЕЖДАЙТЕ ЕГО </w:t>
      </w:r>
      <w:proofErr w:type="gramStart"/>
      <w:r w:rsidRPr="00941C70">
        <w:rPr>
          <w:rFonts w:ascii="Times New Roman" w:hAnsi="Times New Roman" w:cs="Times New Roman"/>
          <w:color w:val="C00000"/>
          <w:sz w:val="24"/>
          <w:szCs w:val="24"/>
        </w:rPr>
        <w:t>ЖЕЛАНИИ</w:t>
      </w:r>
      <w:proofErr w:type="gramEnd"/>
      <w:r w:rsidRPr="00941C7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Некоторые родители пытаются угадать желания своего ребенка, часто предупреждая их в тот самый момент, когда они только появляются. В этом случае у малыша нет необходимости произносить </w:t>
      </w:r>
      <w:proofErr w:type="spellStart"/>
      <w:proofErr w:type="gramStart"/>
      <w:r w:rsidRPr="00941C70">
        <w:rPr>
          <w:rFonts w:ascii="Times New Roman" w:hAnsi="Times New Roman" w:cs="Times New Roman"/>
          <w:sz w:val="24"/>
          <w:szCs w:val="24"/>
        </w:rPr>
        <w:t>что-либо-достаточно</w:t>
      </w:r>
      <w:proofErr w:type="spellEnd"/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просто посмотреть, протянуть руку. В такой ситуации есть опасность задержать ребенка на стадии жестового общения. И хотя жест-это тоже общение, не стоит задерживаться на этом уровне.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13.РАСШИРЯЙТЕ СЛОВАРЬ МАЛЫША.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Ребенок владеет словом на двух уровнях: понимает </w:t>
      </w:r>
      <w:proofErr w:type="spellStart"/>
      <w:proofErr w:type="gramStart"/>
      <w:r w:rsidRPr="00941C70">
        <w:rPr>
          <w:rFonts w:ascii="Times New Roman" w:hAnsi="Times New Roman" w:cs="Times New Roman"/>
          <w:sz w:val="24"/>
          <w:szCs w:val="24"/>
        </w:rPr>
        <w:t>его-это</w:t>
      </w:r>
      <w:proofErr w:type="spellEnd"/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пассивный словарь, 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говорит-это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 xml:space="preserve"> активный словарь. </w:t>
      </w:r>
      <w:proofErr w:type="gramStart"/>
      <w:r w:rsidRPr="00941C70">
        <w:rPr>
          <w:rFonts w:ascii="Times New Roman" w:hAnsi="Times New Roman" w:cs="Times New Roman"/>
          <w:sz w:val="24"/>
          <w:szCs w:val="24"/>
        </w:rPr>
        <w:t>Активный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может быть еще совсем мал. Но если вы пополняете ресурс понимания, это обязательно приведет к так называемому лексическому взрыву. И в дальнейшем он перенесет в активный словарь то, чему вы научили его, разглядывая вместе картинки, читая книжки и комментируя свои действия. Старайтесь ввести в его пассивный словарь названия вещей, которые его окружают (игрушки, кухонная утварь, предметы быта), имена вещей и существ на картинках в книжках и, конечно, имена родственников и всех близких людей. Научите ребенка показывать "где ручки, где ножки" (у куклы, у вас). Чаще спрашивайте: "Где стол?", "Где киса?" и т.д.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14. ВЕДИТЕ ДНЕВНИК.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Фиксируйте его речевые движения, записывайте, сколько слов он уже понимает, какие слова произносит, в каких ситуациях вы сможете день за днем судить об его успехах.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15. РАЗВИВАЙТЕ ФАНЕМАТИЧЕСКИЙ СЛУХ.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Развивайте фонематический слух, побуждая различать слова, отличающие одним звуком (крыса-крыша, нос-нож, уточка-удочка и т.д.)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16.НЕ ПРЕНЕБРЕГАЯ ЗВУКОПОДРАЖАНИЕМ.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Для детей, которые поздно начинают говорить, очень полезно использовать слова типа "бух", "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ням-ням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>", "дай", "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>" и другие короткие слова, состоящие из одного или двух одинаковых слогов. Эти слова основаны на звукоподражаниях, легкие для усвоения и облегчают ребенку начальные стадии вхождения и речевую стихию. Потом они уйдут сами собой, станут ненужными, но пока не пренебрегайте ими, сейчас они нужны вашему ребенку.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17. ЧИТАЙТЕ, ЧИТАЙТЕ, ЧИТАЙТЕ…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Читайте короткие стихи, сказки. Перечитывайте их много раз, не бойтесь, что это надоест ребенку. Дети гораздо лучше воспринимают тексты, которые они уже много раз слышали. </w:t>
      </w:r>
      <w:r w:rsidRPr="00941C70">
        <w:rPr>
          <w:rFonts w:ascii="Times New Roman" w:hAnsi="Times New Roman" w:cs="Times New Roman"/>
          <w:sz w:val="24"/>
          <w:szCs w:val="24"/>
        </w:rPr>
        <w:lastRenderedPageBreak/>
        <w:t xml:space="preserve">Если это возможно, постарайтесь разыграть </w:t>
      </w:r>
      <w:proofErr w:type="spellStart"/>
      <w:proofErr w:type="gramStart"/>
      <w:r w:rsidRPr="00941C70">
        <w:rPr>
          <w:rFonts w:ascii="Times New Roman" w:hAnsi="Times New Roman" w:cs="Times New Roman"/>
          <w:sz w:val="24"/>
          <w:szCs w:val="24"/>
        </w:rPr>
        <w:t>стихотворение-покажите</w:t>
      </w:r>
      <w:proofErr w:type="spellEnd"/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его в лицах и с предметами: а предметы эти дайте ребенку потрогать, поиграть с ними. Дождитесь, пока ребенок хорошо запомнит стихотворение, уловит его ритм, а затем пробуйте не договаривать последнее слово каждой строки, предоставляя это сделать малышу. Пойте простые песенки, помогая ему воспринимать ритм и воспроизвести его.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 xml:space="preserve">18.ПАЛЬЦЫ ПОМОГАЮТ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41C70">
        <w:rPr>
          <w:rFonts w:ascii="Times New Roman" w:hAnsi="Times New Roman" w:cs="Times New Roman"/>
          <w:color w:val="C00000"/>
          <w:sz w:val="24"/>
          <w:szCs w:val="24"/>
        </w:rPr>
        <w:t>РЕЧИ.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Обратите особое внимание на развитие мелкой </w:t>
      </w:r>
      <w:proofErr w:type="spellStart"/>
      <w:proofErr w:type="gramStart"/>
      <w:r w:rsidRPr="00941C70">
        <w:rPr>
          <w:rFonts w:ascii="Times New Roman" w:hAnsi="Times New Roman" w:cs="Times New Roman"/>
          <w:sz w:val="24"/>
          <w:szCs w:val="24"/>
        </w:rPr>
        <w:t>моторики-точных</w:t>
      </w:r>
      <w:proofErr w:type="spellEnd"/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движений пальцев руки. Она, это моторика, тесно связана с развитие речи. </w:t>
      </w:r>
      <w:proofErr w:type="gramStart"/>
      <w:r w:rsidRPr="00941C70">
        <w:rPr>
          <w:rFonts w:ascii="Times New Roman" w:hAnsi="Times New Roman" w:cs="Times New Roman"/>
          <w:sz w:val="24"/>
          <w:szCs w:val="24"/>
        </w:rPr>
        <w:t>Лепка, рисование, "пальчиковый театр", игры с мелкими предметами (все это поможет речи, а в будущем и письму.</w:t>
      </w:r>
      <w:proofErr w:type="gramEnd"/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41C70">
        <w:rPr>
          <w:rFonts w:ascii="Times New Roman" w:hAnsi="Times New Roman" w:cs="Times New Roman"/>
          <w:color w:val="C00000"/>
          <w:sz w:val="24"/>
          <w:szCs w:val="24"/>
        </w:rPr>
        <w:t>19. БУДЬТЕ ТЕРПЕЛИВЫ, СНИСХОДИТЕЛЬНЫ И …ОСТОРОЖНЫ.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 xml:space="preserve">Если ваш малыш неверно произносит какой-либо звук, никогда не смейтесь, не повторяйте за ним неправильное произношение слова. Тут же повторите </w:t>
      </w:r>
      <w:proofErr w:type="spellStart"/>
      <w:proofErr w:type="gramStart"/>
      <w:r w:rsidRPr="00941C70">
        <w:rPr>
          <w:rFonts w:ascii="Times New Roman" w:hAnsi="Times New Roman" w:cs="Times New Roman"/>
          <w:sz w:val="24"/>
          <w:szCs w:val="24"/>
        </w:rPr>
        <w:t>слово-правильно</w:t>
      </w:r>
      <w:proofErr w:type="spellEnd"/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, стараясь перехватить взгляд ребенка. Возможно, он сможет повторить за вами. Если не сможет или не захочет, не расстраивайтесь. Будьте терпеливы! Он обязательно повторит за вами, когда придет время. Он учится и на собственных ошибках, постоянно сравнивая свое произношение с </w:t>
      </w:r>
      <w:proofErr w:type="gramStart"/>
      <w:r w:rsidRPr="00941C70">
        <w:rPr>
          <w:rFonts w:ascii="Times New Roman" w:hAnsi="Times New Roman" w:cs="Times New Roman"/>
          <w:sz w:val="24"/>
          <w:szCs w:val="24"/>
        </w:rPr>
        <w:t>вашим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. Но не слишком фиксируйте внимание на </w:t>
      </w:r>
      <w:proofErr w:type="gramStart"/>
      <w:r w:rsidRPr="00941C70">
        <w:rPr>
          <w:rFonts w:ascii="Times New Roman" w:hAnsi="Times New Roman" w:cs="Times New Roman"/>
          <w:sz w:val="24"/>
          <w:szCs w:val="24"/>
        </w:rPr>
        <w:t>неправильном</w:t>
      </w:r>
      <w:proofErr w:type="gramEnd"/>
      <w:r w:rsidRPr="00941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70">
        <w:rPr>
          <w:rFonts w:ascii="Times New Roman" w:hAnsi="Times New Roman" w:cs="Times New Roman"/>
          <w:sz w:val="24"/>
          <w:szCs w:val="24"/>
        </w:rPr>
        <w:t>произношении-это</w:t>
      </w:r>
      <w:proofErr w:type="spellEnd"/>
      <w:r w:rsidRPr="00941C70">
        <w:rPr>
          <w:rFonts w:ascii="Times New Roman" w:hAnsi="Times New Roman" w:cs="Times New Roman"/>
          <w:sz w:val="24"/>
          <w:szCs w:val="24"/>
        </w:rPr>
        <w:t xml:space="preserve"> может вызвать обратную реакцию.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20. ТОЛЬКО ВЫ!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Помните: только вы и ваша вера в его силы и способности могут помочь ему развиться гармонично.</w:t>
      </w:r>
    </w:p>
    <w:p w:rsidR="00941C70" w:rsidRPr="00941C70" w:rsidRDefault="00941C70" w:rsidP="00941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1C70">
        <w:rPr>
          <w:rFonts w:ascii="Times New Roman" w:hAnsi="Times New Roman" w:cs="Times New Roman"/>
          <w:sz w:val="24"/>
          <w:szCs w:val="24"/>
        </w:rPr>
        <w:t>Не забывайте активно радоваться его успехам, чаще хвалите своего малыша!</w:t>
      </w:r>
    </w:p>
    <w:p w:rsidR="009E25BC" w:rsidRPr="00941C70" w:rsidRDefault="009E25BC">
      <w:pPr>
        <w:rPr>
          <w:rFonts w:ascii="Times New Roman" w:hAnsi="Times New Roman" w:cs="Times New Roman"/>
          <w:sz w:val="24"/>
          <w:szCs w:val="24"/>
        </w:rPr>
      </w:pPr>
    </w:p>
    <w:sectPr w:rsidR="009E25BC" w:rsidRPr="00941C70" w:rsidSect="009E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41C70"/>
    <w:rsid w:val="004C73DF"/>
    <w:rsid w:val="007F601A"/>
    <w:rsid w:val="00941C70"/>
    <w:rsid w:val="009E25BC"/>
    <w:rsid w:val="00AD6599"/>
    <w:rsid w:val="00CA4ACD"/>
    <w:rsid w:val="00CB1AB2"/>
    <w:rsid w:val="00CD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C70"/>
    <w:pPr>
      <w:spacing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1031</Words>
  <Characters>5877</Characters>
  <Application>Microsoft Office Word</Application>
  <DocSecurity>0</DocSecurity>
  <Lines>48</Lines>
  <Paragraphs>13</Paragraphs>
  <ScaleCrop>false</ScaleCrop>
  <Company>Computer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5</cp:revision>
  <dcterms:created xsi:type="dcterms:W3CDTF">2012-03-15T14:41:00Z</dcterms:created>
  <dcterms:modified xsi:type="dcterms:W3CDTF">2016-10-25T03:27:00Z</dcterms:modified>
</cp:coreProperties>
</file>