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D0" w:rsidRPr="00D71F23" w:rsidRDefault="000E0BD0" w:rsidP="000E0B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0E0BD0" w:rsidRPr="00D71F23" w:rsidRDefault="000E0BD0" w:rsidP="000E0BD0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</w:t>
      </w:r>
      <w:r w:rsidR="00437C32">
        <w:rPr>
          <w:rFonts w:ascii="Times New Roman" w:hAnsi="Times New Roman"/>
          <w:sz w:val="28"/>
          <w:szCs w:val="28"/>
        </w:rPr>
        <w:t>7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260"/>
        <w:gridCol w:w="5387"/>
        <w:gridCol w:w="4394"/>
      </w:tblGrid>
      <w:tr w:rsidR="000E0BD0" w:rsidRPr="0056135B" w:rsidTr="00720CB3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0E0BD0" w:rsidRPr="0056135B" w:rsidTr="00720CB3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26852" w:rsidRDefault="00437C32" w:rsidP="00A533B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Х</w:t>
            </w:r>
            <w:r w:rsidR="000E0BD0" w:rsidRPr="00D26852">
              <w:rPr>
                <w:rFonts w:ascii="Times New Roman" w:hAnsi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0BD0" w:rsidRPr="00D26852">
              <w:rPr>
                <w:rFonts w:ascii="Times New Roman" w:hAnsi="Times New Roman"/>
                <w:sz w:val="24"/>
                <w:szCs w:val="24"/>
              </w:rPr>
              <w:t xml:space="preserve"> (Х)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4C5368" w:rsidRDefault="004C5368" w:rsidP="004C53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368">
              <w:rPr>
                <w:rFonts w:ascii="Times New Roman" w:hAnsi="Times New Roman"/>
                <w:sz w:val="24"/>
                <w:szCs w:val="24"/>
              </w:rPr>
              <w:t>Решение задач и упражнений по теме «Карбоновые кислоты и их производные»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4C5368" w:rsidRDefault="004C5368" w:rsidP="004C53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368">
              <w:rPr>
                <w:rFonts w:ascii="Times New Roman" w:hAnsi="Times New Roman"/>
                <w:sz w:val="24"/>
                <w:szCs w:val="24"/>
              </w:rPr>
              <w:t xml:space="preserve">1.Повторить материал по теме «Карбоновые кислоты» 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33919">
              <w:rPr>
                <w:i/>
                <w:iCs/>
                <w:color w:val="000000"/>
                <w:sz w:val="22"/>
                <w:szCs w:val="22"/>
              </w:rPr>
              <w:t>Задание 1.</w:t>
            </w:r>
            <w:r w:rsidRPr="00333919">
              <w:rPr>
                <w:color w:val="000000"/>
                <w:sz w:val="22"/>
                <w:szCs w:val="22"/>
              </w:rPr>
              <w:t xml:space="preserve"> Назовите кислоты по систематической номенклатуре: 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)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3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–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-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- COOH                       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                                              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)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3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– CH – CH - COOH                       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    </w:t>
            </w: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sym w:font="Symbol" w:char="F0BD"/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      </w:t>
            </w: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sym w:font="Symbol" w:char="F0BD"/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   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    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3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  Br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)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3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– CH –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–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– COOH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     |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              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3                        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              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) 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3</w:t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–  CH - COOH                       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     </w:t>
            </w: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sym w:font="Symbol" w:char="F0BD"/>
            </w: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>                                        </w:t>
            </w:r>
          </w:p>
          <w:p w:rsidR="000E0BD0" w:rsidRDefault="004C5368" w:rsidP="004C5368">
            <w:pPr>
              <w:pStyle w:val="a3"/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              </w:t>
            </w: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CH</w:t>
            </w:r>
            <w:r w:rsidRPr="00333919"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  <w:t>3        </w:t>
            </w:r>
          </w:p>
          <w:p w:rsidR="004C5368" w:rsidRPr="00333919" w:rsidRDefault="004C5368" w:rsidP="004C5368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Задание 2</w:t>
            </w: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. Запишите формулы веществ по названиям:  </w:t>
            </w:r>
          </w:p>
          <w:p w:rsidR="004C5368" w:rsidRPr="00EB0E52" w:rsidRDefault="004C5368" w:rsidP="004C53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а) 2,3,3 – </w:t>
            </w:r>
            <w:proofErr w:type="spellStart"/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трим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етилпентановая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кислота         </w:t>
            </w:r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б) 2,2, 4- </w:t>
            </w:r>
            <w:proofErr w:type="spellStart"/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>триметилгексановая</w:t>
            </w:r>
            <w:proofErr w:type="spellEnd"/>
            <w:r w:rsidRPr="003339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кислота</w:t>
            </w:r>
          </w:p>
          <w:p w:rsidR="004C5368" w:rsidRPr="00720CB3" w:rsidRDefault="004C5368" w:rsidP="004C53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437C32" w:rsidP="00A533B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="000E0BD0" w:rsidRPr="00D26852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8E2B74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Петербург Достоевского – одно из главных действующих лиц романа.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B6105A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8E2B74" w:rsidRPr="00FB1AFD">
                <w:rPr>
                  <w:rStyle w:val="a4"/>
                  <w:sz w:val="27"/>
                  <w:szCs w:val="27"/>
                </w:rPr>
                <w:t>https://www.literaturus.ru/2020/07/obraz-peterburga-prestuplenie-i-nakazanie-harakteristika-opisanie.html</w:t>
              </w:r>
              <w:proofErr w:type="gramStart"/>
            </w:hyperlink>
            <w:r w:rsidR="008E2B74">
              <w:rPr>
                <w:color w:val="000000"/>
                <w:sz w:val="27"/>
                <w:szCs w:val="27"/>
              </w:rPr>
              <w:t xml:space="preserve">  </w:t>
            </w:r>
            <w:r w:rsidR="008E2B74" w:rsidRPr="008E2B7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8E2B74" w:rsidRPr="008E2B74">
              <w:rPr>
                <w:rFonts w:ascii="Times New Roman" w:hAnsi="Times New Roman"/>
                <w:sz w:val="24"/>
                <w:szCs w:val="24"/>
              </w:rPr>
              <w:t>зучить материал про Петербург.</w:t>
            </w:r>
            <w:r w:rsidR="008E2B74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8E2B74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Конспект по теме урока</w:t>
            </w:r>
          </w:p>
        </w:tc>
      </w:tr>
      <w:tr w:rsidR="007C0E42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42" w:rsidRPr="00297AFD" w:rsidRDefault="00437C32" w:rsidP="00A533BC">
            <w:pPr>
              <w:pStyle w:val="a3"/>
            </w:pPr>
            <w:r w:rsidRPr="00D26852">
              <w:t>Г</w:t>
            </w:r>
            <w:r w:rsidR="007C0E42" w:rsidRPr="00D26852">
              <w:t>еометрия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2" w:rsidRPr="004C5368" w:rsidRDefault="004C5368" w:rsidP="004C53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368">
              <w:rPr>
                <w:rFonts w:ascii="Times New Roman" w:hAnsi="Times New Roman"/>
                <w:sz w:val="24"/>
                <w:szCs w:val="24"/>
              </w:rPr>
              <w:t>Решение задач по теме "Перпендикулярность прямых и плоскостей"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2" w:rsidRPr="004C5368" w:rsidRDefault="004C5368" w:rsidP="004C5368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4C5368">
              <w:rPr>
                <w:b/>
                <w:color w:val="FF0000"/>
                <w:sz w:val="24"/>
                <w:szCs w:val="24"/>
              </w:rPr>
              <w:t xml:space="preserve">Работа на платформе ZOOM в 10:00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2" w:rsidRPr="004C5368" w:rsidRDefault="004C5368" w:rsidP="004C53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368">
              <w:rPr>
                <w:rFonts w:ascii="Times New Roman" w:hAnsi="Times New Roman"/>
                <w:sz w:val="24"/>
                <w:szCs w:val="24"/>
              </w:rPr>
              <w:t>Решить № 131 или 216. Подготовиться к контрольной работе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2B2C3F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2B2C3F" w:rsidP="002B2C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1.Изучить тему урока </w:t>
            </w:r>
            <w:hyperlink r:id="rId5" w:history="1">
              <w:r w:rsidRPr="00870333">
                <w:rPr>
                  <w:rStyle w:val="a4"/>
                  <w:sz w:val="27"/>
                  <w:szCs w:val="27"/>
                </w:rPr>
                <w:t>https://resh.edu.ru/subject/lesson/5858/start/213211/</w:t>
              </w:r>
            </w:hyperlink>
            <w:r>
              <w:rPr>
                <w:color w:val="000000"/>
                <w:sz w:val="27"/>
                <w:szCs w:val="27"/>
              </w:rPr>
              <w:t xml:space="preserve">  </w:t>
            </w:r>
            <w:r w:rsidRPr="008E2B74">
              <w:rPr>
                <w:rFonts w:ascii="Times New Roman" w:hAnsi="Times New Roman"/>
                <w:sz w:val="24"/>
                <w:szCs w:val="24"/>
              </w:rPr>
              <w:t xml:space="preserve">2. На каждом этапе выполнить задания, отправить </w:t>
            </w:r>
            <w:proofErr w:type="spellStart"/>
            <w:r w:rsidRPr="008E2B74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8E2B74">
              <w:rPr>
                <w:rFonts w:ascii="Times New Roman" w:hAnsi="Times New Roman"/>
                <w:sz w:val="24"/>
                <w:szCs w:val="24"/>
              </w:rPr>
              <w:t>. 3. Сделать соответствующие записи в тетради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2B2C3F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8E2B74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8E2B74">
              <w:rPr>
                <w:rFonts w:ascii="Times New Roman" w:hAnsi="Times New Roman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8E2B7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E2B74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8E2B74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8E2B74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437C32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</w:t>
            </w:r>
            <w:r w:rsidR="000E0BD0" w:rsidRPr="00D26852">
              <w:rPr>
                <w:rFonts w:ascii="Times New Roman" w:hAnsi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0BD0" w:rsidRPr="00D26852">
              <w:rPr>
                <w:rFonts w:ascii="Times New Roman" w:hAnsi="Times New Roman"/>
                <w:sz w:val="24"/>
                <w:szCs w:val="24"/>
              </w:rPr>
              <w:t xml:space="preserve"> (Х)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8E2B74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Этапы биографии писателя и их отражение в творчестве Л.Н.Толстого как мыслителя.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B6105A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E2B74" w:rsidRPr="00FB1AFD">
                <w:rPr>
                  <w:rStyle w:val="a4"/>
                  <w:sz w:val="27"/>
                  <w:szCs w:val="27"/>
                </w:rPr>
                <w:t>https://clck.ru/bSEsU</w:t>
              </w:r>
            </w:hyperlink>
            <w:r w:rsidR="008E2B74">
              <w:rPr>
                <w:color w:val="000000"/>
                <w:sz w:val="27"/>
                <w:szCs w:val="27"/>
              </w:rPr>
              <w:t xml:space="preserve">  </w:t>
            </w:r>
            <w:r w:rsidR="008E2B74" w:rsidRPr="008E2B74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  <w:r w:rsidR="008E2B74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8E2B74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Конспект ИЛИ составить вопросы для викторины (10-12).</w:t>
            </w:r>
          </w:p>
        </w:tc>
      </w:tr>
      <w:tr w:rsidR="004C5368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68" w:rsidRPr="00D26852" w:rsidRDefault="004C5368" w:rsidP="004C53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Множественные аллели. Анализирующее скрещивание.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1. Изучить материал параграфа 40</w:t>
            </w:r>
          </w:p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Ответить на вопросы стр. 149 письменно в тетради</w:t>
            </w:r>
          </w:p>
        </w:tc>
      </w:tr>
      <w:tr w:rsidR="004C5368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68" w:rsidRPr="00D26852" w:rsidRDefault="004C5368" w:rsidP="004C53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Факторы размещения производительных сил.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1. Изучить  материал п.4 стр. 119-123</w:t>
            </w:r>
          </w:p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Сделать записи в тетради по теме</w:t>
            </w:r>
          </w:p>
          <w:p w:rsidR="004C5368" w:rsidRPr="00333919" w:rsidRDefault="004C5368" w:rsidP="004C536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Выполнить № 12, 2) стр127</w:t>
            </w:r>
          </w:p>
        </w:tc>
      </w:tr>
      <w:tr w:rsidR="000E0BD0" w:rsidRPr="0056135B" w:rsidTr="00720CB3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437C32" w:rsidP="00A533B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F80278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Потенциал электростатического поля. Разность потенциалов. Связь между напряженностью и напряжением.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8E2B74" w:rsidRDefault="00F80278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Конденсаторы Проработать материал модулей 75-76 (скан будет направлен в группу ВК) или в учебнике глава 14 (в помощь виде</w:t>
            </w:r>
            <w:proofErr w:type="gramStart"/>
            <w:r w:rsidRPr="008E2B74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E2B74">
              <w:rPr>
                <w:rFonts w:ascii="Times New Roman" w:hAnsi="Times New Roman"/>
                <w:sz w:val="24"/>
                <w:szCs w:val="24"/>
              </w:rPr>
              <w:t xml:space="preserve"> уроки 49-53 – будут загружены в группу)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74" w:rsidRDefault="00F80278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 xml:space="preserve">Ответить на вопросы письменно: </w:t>
            </w:r>
          </w:p>
          <w:p w:rsidR="00F80278" w:rsidRPr="008E2B74" w:rsidRDefault="00F80278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 xml:space="preserve">-модуль 75(1,3,5,9, 12) </w:t>
            </w:r>
          </w:p>
          <w:p w:rsidR="000E0BD0" w:rsidRPr="008E2B74" w:rsidRDefault="00F80278" w:rsidP="008E2B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B74">
              <w:rPr>
                <w:rFonts w:ascii="Times New Roman" w:hAnsi="Times New Roman"/>
                <w:sz w:val="24"/>
                <w:szCs w:val="24"/>
              </w:rPr>
              <w:t>-модуль 76 (2-5)</w:t>
            </w:r>
          </w:p>
        </w:tc>
      </w:tr>
      <w:tr w:rsidR="000E0BD0" w:rsidRPr="0056135B" w:rsidTr="00720CB3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/>
    <w:sectPr w:rsidR="00ED3A8E" w:rsidSect="004C536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BD0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3E18"/>
    <w:rsid w:val="000C565D"/>
    <w:rsid w:val="000C7061"/>
    <w:rsid w:val="000D0879"/>
    <w:rsid w:val="000D1A62"/>
    <w:rsid w:val="000D49C2"/>
    <w:rsid w:val="000D623D"/>
    <w:rsid w:val="000D7045"/>
    <w:rsid w:val="000D7105"/>
    <w:rsid w:val="000E0BD0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390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2C3F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027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37C32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5368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0CB3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0E42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5380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2B74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105A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717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2B03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0278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BD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E0B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0CB3"/>
    <w:rPr>
      <w:color w:val="800080" w:themeColor="followedHyperlink"/>
      <w:u w:val="single"/>
    </w:rPr>
  </w:style>
  <w:style w:type="paragraph" w:customStyle="1" w:styleId="c5">
    <w:name w:val="c5"/>
    <w:basedOn w:val="a"/>
    <w:rsid w:val="004C5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bSEsU" TargetMode="External"/><Relationship Id="rId5" Type="http://schemas.openxmlformats.org/officeDocument/2006/relationships/hyperlink" Target="https://resh.edu.ru/subject/lesson/5858/start/213211/" TargetMode="External"/><Relationship Id="rId4" Type="http://schemas.openxmlformats.org/officeDocument/2006/relationships/hyperlink" Target="https://www.literaturus.ru/2020/07/obraz-peterburga-prestuplenie-i-nakazanie-harakteristika-opis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6</cp:revision>
  <dcterms:created xsi:type="dcterms:W3CDTF">2022-02-11T14:37:00Z</dcterms:created>
  <dcterms:modified xsi:type="dcterms:W3CDTF">2022-02-16T07:56:00Z</dcterms:modified>
</cp:coreProperties>
</file>