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79" w:type="dxa"/>
        <w:tblInd w:w="-256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934"/>
        <w:gridCol w:w="5245"/>
      </w:tblGrid>
      <w:tr w:rsidR="0042677B" w:rsidRPr="0042677B" w14:paraId="1C0A9458" w14:textId="77777777" w:rsidTr="0042677B">
        <w:tc>
          <w:tcPr>
            <w:tcW w:w="4934" w:type="dxa"/>
          </w:tcPr>
          <w:p w14:paraId="4725A7FA" w14:textId="77777777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Cs w:val="28"/>
                <w:lang w:eastAsia="en-US"/>
              </w:rPr>
            </w:pPr>
            <w:r w:rsidRPr="0042677B">
              <w:rPr>
                <w:b/>
                <w:bCs/>
                <w:color w:val="auto"/>
                <w:szCs w:val="28"/>
                <w:lang w:eastAsia="en-US"/>
              </w:rPr>
              <w:t>ПРИНЯТО</w:t>
            </w:r>
          </w:p>
          <w:p w14:paraId="0AA9ECFA" w14:textId="77777777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color w:val="auto"/>
                <w:szCs w:val="28"/>
                <w:lang w:eastAsia="en-US"/>
              </w:rPr>
            </w:pPr>
            <w:r w:rsidRPr="0042677B">
              <w:rPr>
                <w:color w:val="auto"/>
                <w:szCs w:val="28"/>
                <w:lang w:eastAsia="en-US"/>
              </w:rPr>
              <w:t>педагогическим советом</w:t>
            </w:r>
          </w:p>
          <w:p w14:paraId="33F4ED6A" w14:textId="77777777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color w:val="auto"/>
                <w:szCs w:val="28"/>
                <w:lang w:eastAsia="en-US"/>
              </w:rPr>
            </w:pPr>
            <w:r w:rsidRPr="0042677B">
              <w:rPr>
                <w:color w:val="auto"/>
                <w:szCs w:val="28"/>
                <w:lang w:eastAsia="en-US"/>
              </w:rPr>
              <w:t>МАОУ Богандинской СОШ № 42</w:t>
            </w:r>
          </w:p>
          <w:p w14:paraId="5644D6FF" w14:textId="77777777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color w:val="auto"/>
                <w:szCs w:val="28"/>
                <w:lang w:eastAsia="en-US"/>
              </w:rPr>
            </w:pPr>
            <w:r w:rsidRPr="0042677B">
              <w:rPr>
                <w:color w:val="auto"/>
                <w:szCs w:val="28"/>
                <w:lang w:eastAsia="en-US"/>
              </w:rPr>
              <w:t>протокол № 03 от 21.09.2021 г.</w:t>
            </w:r>
          </w:p>
        </w:tc>
        <w:tc>
          <w:tcPr>
            <w:tcW w:w="5245" w:type="dxa"/>
          </w:tcPr>
          <w:p w14:paraId="29F8C629" w14:textId="77777777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Cs w:val="28"/>
                <w:lang w:eastAsia="en-US"/>
              </w:rPr>
            </w:pPr>
            <w:r w:rsidRPr="0042677B">
              <w:rPr>
                <w:b/>
                <w:bCs/>
                <w:color w:val="auto"/>
                <w:szCs w:val="28"/>
                <w:lang w:eastAsia="en-US"/>
              </w:rPr>
              <w:t>УТВЕРЖДЕНО</w:t>
            </w:r>
          </w:p>
          <w:p w14:paraId="47D6DE59" w14:textId="63883AD4" w:rsidR="0042677B" w:rsidRPr="0042677B" w:rsidRDefault="0042677B" w:rsidP="0042677B">
            <w:pPr>
              <w:spacing w:after="0" w:line="240" w:lineRule="auto"/>
              <w:ind w:left="-183" w:right="0" w:firstLine="183"/>
              <w:jc w:val="center"/>
              <w:rPr>
                <w:color w:val="auto"/>
                <w:szCs w:val="28"/>
                <w:lang w:eastAsia="en-US"/>
              </w:rPr>
            </w:pPr>
            <w:r w:rsidRPr="0042677B">
              <w:rPr>
                <w:color w:val="auto"/>
                <w:szCs w:val="28"/>
                <w:lang w:eastAsia="en-US"/>
              </w:rPr>
              <w:t>Приказом директора</w:t>
            </w:r>
            <w:r w:rsidRPr="0042677B">
              <w:rPr>
                <w:color w:val="auto"/>
                <w:szCs w:val="28"/>
                <w:lang w:eastAsia="en-US"/>
              </w:rPr>
              <w:br/>
              <w:t xml:space="preserve">                   МАОУ Богандинской СОШ № 42</w:t>
            </w:r>
          </w:p>
          <w:p w14:paraId="191CD2CD" w14:textId="67AE5306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color w:val="auto"/>
                <w:szCs w:val="28"/>
                <w:lang w:eastAsia="en-US"/>
              </w:rPr>
            </w:pPr>
            <w:r w:rsidRPr="0042677B">
              <w:rPr>
                <w:color w:val="auto"/>
                <w:szCs w:val="28"/>
                <w:lang w:eastAsia="en-US"/>
              </w:rPr>
              <w:t xml:space="preserve"> №18</w:t>
            </w:r>
            <w:r w:rsidR="00E14329">
              <w:rPr>
                <w:color w:val="auto"/>
                <w:szCs w:val="28"/>
                <w:lang w:eastAsia="en-US"/>
              </w:rPr>
              <w:t>6/1</w:t>
            </w:r>
            <w:r w:rsidRPr="0042677B">
              <w:rPr>
                <w:color w:val="auto"/>
                <w:szCs w:val="28"/>
                <w:lang w:eastAsia="en-US"/>
              </w:rPr>
              <w:t xml:space="preserve"> от 22.09.2021 г.</w:t>
            </w:r>
          </w:p>
          <w:p w14:paraId="01CFCD7B" w14:textId="77777777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color w:val="auto"/>
                <w:szCs w:val="28"/>
                <w:lang w:eastAsia="en-US"/>
              </w:rPr>
            </w:pPr>
            <w:r w:rsidRPr="0042677B">
              <w:rPr>
                <w:color w:val="auto"/>
                <w:szCs w:val="28"/>
                <w:lang w:eastAsia="en-US"/>
              </w:rPr>
              <w:t>________ Т.В. Гильдерман</w:t>
            </w:r>
          </w:p>
        </w:tc>
      </w:tr>
    </w:tbl>
    <w:p w14:paraId="4BF98BB6" w14:textId="0F633E63" w:rsidR="00AF2359" w:rsidRDefault="0042677B">
      <w:pPr>
        <w:spacing w:after="34" w:line="259" w:lineRule="auto"/>
        <w:ind w:left="4321" w:right="0" w:firstLine="0"/>
        <w:jc w:val="left"/>
      </w:pPr>
      <w:r>
        <w:t xml:space="preserve">      </w:t>
      </w:r>
    </w:p>
    <w:p w14:paraId="3ED741CD" w14:textId="77777777" w:rsidR="0042677B" w:rsidRDefault="0042677B">
      <w:pPr>
        <w:spacing w:after="306" w:line="255" w:lineRule="auto"/>
        <w:ind w:left="2538" w:right="0" w:hanging="1688"/>
        <w:jc w:val="left"/>
        <w:rPr>
          <w:sz w:val="30"/>
        </w:rPr>
      </w:pPr>
    </w:p>
    <w:p w14:paraId="30339D48" w14:textId="77777777" w:rsidR="0042677B" w:rsidRDefault="0042677B">
      <w:pPr>
        <w:spacing w:after="306" w:line="255" w:lineRule="auto"/>
        <w:ind w:left="2538" w:right="0" w:hanging="1688"/>
        <w:jc w:val="left"/>
        <w:rPr>
          <w:sz w:val="30"/>
        </w:rPr>
      </w:pPr>
    </w:p>
    <w:p w14:paraId="03FC723C" w14:textId="4EB4E41A" w:rsidR="0042677B" w:rsidRPr="0042677B" w:rsidRDefault="0042677B" w:rsidP="0042677B">
      <w:pPr>
        <w:spacing w:after="0" w:line="360" w:lineRule="auto"/>
        <w:ind w:right="0" w:firstLine="11"/>
        <w:jc w:val="center"/>
        <w:rPr>
          <w:sz w:val="48"/>
          <w:szCs w:val="48"/>
        </w:rPr>
      </w:pPr>
      <w:r w:rsidRPr="0042677B">
        <w:rPr>
          <w:b/>
          <w:bCs/>
          <w:sz w:val="56"/>
          <w:szCs w:val="56"/>
        </w:rPr>
        <w:t xml:space="preserve">ПОЛОЖЕНИЕ </w:t>
      </w:r>
      <w:r w:rsidRPr="0042677B">
        <w:rPr>
          <w:b/>
          <w:bCs/>
          <w:sz w:val="56"/>
          <w:szCs w:val="56"/>
        </w:rPr>
        <w:br/>
      </w:r>
      <w:proofErr w:type="gramStart"/>
      <w:r w:rsidRPr="0042677B">
        <w:rPr>
          <w:b/>
          <w:bCs/>
          <w:sz w:val="56"/>
          <w:szCs w:val="56"/>
        </w:rPr>
        <w:t xml:space="preserve">О </w:t>
      </w:r>
      <w:r>
        <w:rPr>
          <w:b/>
          <w:bCs/>
          <w:sz w:val="56"/>
          <w:szCs w:val="56"/>
        </w:rPr>
        <w:t xml:space="preserve"> </w:t>
      </w:r>
      <w:r w:rsidRPr="0042677B">
        <w:rPr>
          <w:b/>
          <w:bCs/>
          <w:sz w:val="56"/>
          <w:szCs w:val="56"/>
        </w:rPr>
        <w:t>НАСТАВНИЧЕСТВЕ</w:t>
      </w:r>
      <w:proofErr w:type="gramEnd"/>
      <w:r w:rsidRPr="0042677B">
        <w:rPr>
          <w:sz w:val="56"/>
          <w:szCs w:val="56"/>
        </w:rPr>
        <w:t xml:space="preserve"> </w:t>
      </w:r>
      <w:r w:rsidRPr="0042677B">
        <w:rPr>
          <w:sz w:val="56"/>
          <w:szCs w:val="56"/>
        </w:rPr>
        <w:br/>
      </w:r>
      <w:r w:rsidR="0065145D" w:rsidRPr="0042677B">
        <w:rPr>
          <w:sz w:val="48"/>
          <w:szCs w:val="48"/>
        </w:rPr>
        <w:t>в</w:t>
      </w:r>
      <w:bookmarkStart w:id="0" w:name="_Hlk83313532"/>
      <w:r>
        <w:rPr>
          <w:sz w:val="48"/>
          <w:szCs w:val="48"/>
        </w:rPr>
        <w:t xml:space="preserve"> </w:t>
      </w:r>
      <w:r w:rsidRPr="0042677B">
        <w:rPr>
          <w:b/>
          <w:bCs/>
          <w:color w:val="auto"/>
          <w:sz w:val="48"/>
          <w:szCs w:val="48"/>
          <w:lang w:eastAsia="en-US"/>
        </w:rPr>
        <w:t>Муниципальном автономном общеобразовательном учреждении</w:t>
      </w:r>
    </w:p>
    <w:p w14:paraId="06B71402" w14:textId="0D1CF7A8" w:rsidR="0042677B" w:rsidRPr="0042677B" w:rsidRDefault="0042677B" w:rsidP="0042677B">
      <w:pPr>
        <w:spacing w:after="0" w:line="360" w:lineRule="auto"/>
        <w:ind w:right="0" w:firstLine="11"/>
        <w:jc w:val="center"/>
        <w:rPr>
          <w:b/>
          <w:bCs/>
          <w:color w:val="auto"/>
          <w:sz w:val="48"/>
          <w:szCs w:val="48"/>
          <w:lang w:eastAsia="en-US"/>
        </w:rPr>
      </w:pPr>
      <w:proofErr w:type="gramStart"/>
      <w:r w:rsidRPr="0042677B">
        <w:rPr>
          <w:b/>
          <w:bCs/>
          <w:color w:val="auto"/>
          <w:sz w:val="48"/>
          <w:szCs w:val="48"/>
          <w:lang w:eastAsia="en-US"/>
        </w:rPr>
        <w:t>Богандинской  средней</w:t>
      </w:r>
      <w:proofErr w:type="gramEnd"/>
      <w:r w:rsidRPr="0042677B">
        <w:rPr>
          <w:b/>
          <w:bCs/>
          <w:color w:val="auto"/>
          <w:sz w:val="48"/>
          <w:szCs w:val="48"/>
          <w:lang w:eastAsia="en-US"/>
        </w:rPr>
        <w:t xml:space="preserve">  общеобразовательной школ</w:t>
      </w:r>
      <w:r w:rsidR="0065145D">
        <w:rPr>
          <w:b/>
          <w:bCs/>
          <w:color w:val="auto"/>
          <w:sz w:val="48"/>
          <w:szCs w:val="48"/>
          <w:lang w:eastAsia="en-US"/>
        </w:rPr>
        <w:t>е</w:t>
      </w:r>
      <w:r w:rsidRPr="0042677B">
        <w:rPr>
          <w:b/>
          <w:bCs/>
          <w:color w:val="auto"/>
          <w:sz w:val="48"/>
          <w:szCs w:val="48"/>
          <w:lang w:eastAsia="en-US"/>
        </w:rPr>
        <w:t xml:space="preserve"> № 42</w:t>
      </w:r>
    </w:p>
    <w:p w14:paraId="38874AA6" w14:textId="77777777" w:rsidR="0042677B" w:rsidRPr="0042677B" w:rsidRDefault="0042677B" w:rsidP="0042677B">
      <w:pPr>
        <w:spacing w:after="0" w:line="360" w:lineRule="auto"/>
        <w:ind w:right="0" w:firstLine="11"/>
        <w:jc w:val="center"/>
        <w:rPr>
          <w:b/>
          <w:bCs/>
          <w:color w:val="auto"/>
          <w:sz w:val="48"/>
          <w:szCs w:val="48"/>
          <w:lang w:eastAsia="en-US"/>
        </w:rPr>
      </w:pPr>
      <w:r w:rsidRPr="0042677B">
        <w:rPr>
          <w:b/>
          <w:bCs/>
          <w:color w:val="auto"/>
          <w:sz w:val="48"/>
          <w:szCs w:val="48"/>
          <w:lang w:eastAsia="en-US"/>
        </w:rPr>
        <w:t>Тюменского муниципального района</w:t>
      </w:r>
    </w:p>
    <w:p w14:paraId="39478571" w14:textId="637D0B30" w:rsidR="0042677B" w:rsidRPr="0042677B" w:rsidRDefault="0042677B" w:rsidP="0042677B">
      <w:pPr>
        <w:spacing w:after="0" w:line="240" w:lineRule="auto"/>
        <w:ind w:right="0" w:firstLine="14"/>
        <w:jc w:val="center"/>
        <w:rPr>
          <w:b/>
          <w:bCs/>
          <w:color w:val="auto"/>
          <w:sz w:val="48"/>
          <w:szCs w:val="48"/>
          <w:lang w:eastAsia="en-US"/>
        </w:rPr>
      </w:pPr>
      <w:r>
        <w:rPr>
          <w:b/>
          <w:bCs/>
          <w:color w:val="auto"/>
          <w:sz w:val="48"/>
          <w:szCs w:val="48"/>
          <w:lang w:eastAsia="en-US"/>
        </w:rPr>
        <w:t xml:space="preserve"> </w:t>
      </w:r>
    </w:p>
    <w:bookmarkEnd w:id="0"/>
    <w:p w14:paraId="45B676E8" w14:textId="77777777" w:rsidR="0042677B" w:rsidRPr="0042677B" w:rsidRDefault="0042677B" w:rsidP="0042677B">
      <w:pPr>
        <w:spacing w:after="306" w:line="255" w:lineRule="auto"/>
        <w:ind w:right="0" w:firstLine="14"/>
        <w:jc w:val="center"/>
        <w:rPr>
          <w:sz w:val="48"/>
          <w:szCs w:val="48"/>
        </w:rPr>
      </w:pPr>
    </w:p>
    <w:p w14:paraId="7F9A7EBB" w14:textId="77777777" w:rsidR="0042677B" w:rsidRDefault="0042677B">
      <w:pPr>
        <w:spacing w:after="288" w:line="256" w:lineRule="auto"/>
        <w:ind w:left="176" w:right="230" w:hanging="10"/>
        <w:jc w:val="center"/>
        <w:rPr>
          <w:sz w:val="30"/>
        </w:rPr>
      </w:pPr>
    </w:p>
    <w:p w14:paraId="50CB90EA" w14:textId="77777777" w:rsidR="0042677B" w:rsidRDefault="0042677B">
      <w:pPr>
        <w:spacing w:after="288" w:line="256" w:lineRule="auto"/>
        <w:ind w:left="176" w:right="230" w:hanging="10"/>
        <w:jc w:val="center"/>
        <w:rPr>
          <w:sz w:val="30"/>
        </w:rPr>
      </w:pPr>
    </w:p>
    <w:p w14:paraId="40029930" w14:textId="77777777" w:rsidR="0042677B" w:rsidRDefault="0042677B">
      <w:pPr>
        <w:spacing w:after="288" w:line="256" w:lineRule="auto"/>
        <w:ind w:left="176" w:right="230" w:hanging="10"/>
        <w:jc w:val="center"/>
        <w:rPr>
          <w:sz w:val="30"/>
        </w:rPr>
      </w:pPr>
    </w:p>
    <w:p w14:paraId="3E1D7FAF" w14:textId="77777777" w:rsidR="0042677B" w:rsidRDefault="0042677B">
      <w:pPr>
        <w:spacing w:after="288" w:line="256" w:lineRule="auto"/>
        <w:ind w:left="176" w:right="230" w:hanging="10"/>
        <w:jc w:val="center"/>
        <w:rPr>
          <w:sz w:val="30"/>
        </w:rPr>
      </w:pPr>
    </w:p>
    <w:p w14:paraId="0F0714F9" w14:textId="77777777" w:rsidR="0042677B" w:rsidRDefault="0042677B">
      <w:pPr>
        <w:spacing w:after="288" w:line="256" w:lineRule="auto"/>
        <w:ind w:left="176" w:right="230" w:hanging="10"/>
        <w:jc w:val="center"/>
        <w:rPr>
          <w:sz w:val="30"/>
        </w:rPr>
      </w:pPr>
    </w:p>
    <w:p w14:paraId="5A76D520" w14:textId="7B9719C6" w:rsidR="0042677B" w:rsidRDefault="0042677B">
      <w:pPr>
        <w:spacing w:after="288" w:line="256" w:lineRule="auto"/>
        <w:ind w:left="176" w:right="230" w:hanging="10"/>
        <w:jc w:val="center"/>
        <w:rPr>
          <w:sz w:val="30"/>
        </w:rPr>
      </w:pPr>
      <w:proofErr w:type="spellStart"/>
      <w:r>
        <w:rPr>
          <w:sz w:val="30"/>
        </w:rPr>
        <w:t>р.п</w:t>
      </w:r>
      <w:proofErr w:type="spellEnd"/>
      <w:r>
        <w:rPr>
          <w:sz w:val="30"/>
        </w:rPr>
        <w:t>. Богандинский, 2021г.</w:t>
      </w:r>
    </w:p>
    <w:p w14:paraId="6023D9F2" w14:textId="1DBC4384" w:rsidR="00AF2359" w:rsidRPr="0065145D" w:rsidRDefault="0065145D" w:rsidP="0065145D">
      <w:pPr>
        <w:spacing w:after="288" w:line="256" w:lineRule="auto"/>
        <w:ind w:right="72" w:hanging="10"/>
        <w:jc w:val="center"/>
        <w:rPr>
          <w:b/>
          <w:bCs/>
        </w:rPr>
      </w:pPr>
      <w:r w:rsidRPr="0065145D">
        <w:rPr>
          <w:b/>
          <w:bCs/>
          <w:sz w:val="30"/>
        </w:rPr>
        <w:lastRenderedPageBreak/>
        <w:t>1. Общие положения</w:t>
      </w:r>
    </w:p>
    <w:p w14:paraId="5A6D0EDA" w14:textId="09EE3CBC" w:rsidR="00AF2359" w:rsidRDefault="0065145D" w:rsidP="0065145D">
      <w:pPr>
        <w:numPr>
          <w:ilvl w:val="1"/>
          <w:numId w:val="2"/>
        </w:numPr>
        <w:spacing w:after="74"/>
        <w:ind w:left="0" w:right="72"/>
      </w:pPr>
      <w:bookmarkStart w:id="1" w:name="_Hlk100316771"/>
      <w:r>
        <w:t xml:space="preserve">Положение о наставничестве в </w:t>
      </w:r>
      <w:bookmarkStart w:id="2" w:name="_Hlk100313831"/>
      <w:r>
        <w:t xml:space="preserve">Муниципальном автономном общеобразовательном учреждении </w:t>
      </w:r>
      <w:proofErr w:type="gramStart"/>
      <w:r>
        <w:t>Богандинской  средней</w:t>
      </w:r>
      <w:proofErr w:type="gramEnd"/>
      <w:r>
        <w:t xml:space="preserve">  общеобразовательной школе № 42 Тюменского муниципального района </w:t>
      </w:r>
      <w:bookmarkEnd w:id="1"/>
      <w:bookmarkEnd w:id="2"/>
      <w:r>
        <w:t xml:space="preserve">(далее — Положение) определяет цели, задачи и порядок организации наставничества в </w:t>
      </w:r>
      <w:r w:rsidRPr="0065145D">
        <w:t>Муниципальном автономном общеобразовательном учреждении Богандинской  средней  общеобразовательной школ</w:t>
      </w:r>
      <w:r>
        <w:t>е</w:t>
      </w:r>
      <w:r w:rsidRPr="0065145D">
        <w:t xml:space="preserve"> № 42 Тюменского муниципального района</w:t>
      </w:r>
      <w:r>
        <w:t>.</w:t>
      </w:r>
    </w:p>
    <w:p w14:paraId="24DF974A" w14:textId="291A782C" w:rsidR="00AF2359" w:rsidRDefault="0065145D" w:rsidP="0065145D">
      <w:pPr>
        <w:spacing w:after="69"/>
        <w:ind w:right="72"/>
      </w:pPr>
      <w:r w:rsidRPr="0065145D">
        <w:rPr>
          <w:b/>
          <w:bCs/>
          <w:i/>
          <w:iCs/>
        </w:rPr>
        <w:t>Наставничество</w:t>
      </w:r>
      <w:r>
        <w:rPr>
          <w:b/>
          <w:bCs/>
          <w:i/>
          <w:iCs/>
        </w:rPr>
        <w:t xml:space="preserve"> –</w:t>
      </w:r>
      <w:r>
        <w:t xml:space="preserve"> разновидность индивидуальной работы </w:t>
      </w:r>
      <w:r w:rsidR="0042677B">
        <w:t>с</w:t>
      </w:r>
      <w:r>
        <w:t xml:space="preserve"> педагогическими работниками, не имеющими трудового стажа педагогической деятельности в образовательных учреждениях, специалистами, назначенными на должность, по которой они не имеют опыта работы, а также вновь прибывшими педагогами.</w:t>
      </w:r>
    </w:p>
    <w:p w14:paraId="30BBC069" w14:textId="0E7688B8" w:rsidR="00AF2359" w:rsidRDefault="0065145D" w:rsidP="0065145D">
      <w:pPr>
        <w:spacing w:after="53"/>
        <w:ind w:right="72"/>
      </w:pPr>
      <w:r w:rsidRPr="0065145D">
        <w:rPr>
          <w:b/>
          <w:bCs/>
          <w:i/>
          <w:iCs/>
        </w:rPr>
        <w:t>Наставник</w:t>
      </w:r>
      <w:r>
        <w:t xml:space="preserve"> – опытный педагог, обладающий высокими профессиональными и нравственными качествами, знаниями в области методики преподавания и воспитания.</w:t>
      </w:r>
    </w:p>
    <w:p w14:paraId="2DD13D69" w14:textId="25704C4B" w:rsidR="00AF2359" w:rsidRDefault="0065145D" w:rsidP="0065145D">
      <w:pPr>
        <w:ind w:right="72"/>
      </w:pPr>
      <w:r w:rsidRPr="0065145D">
        <w:rPr>
          <w:b/>
          <w:bCs/>
          <w:i/>
          <w:iCs/>
        </w:rPr>
        <w:t>Молодой специалист</w:t>
      </w:r>
      <w:r>
        <w:rPr>
          <w:b/>
          <w:bCs/>
          <w:i/>
          <w:iCs/>
        </w:rPr>
        <w:t xml:space="preserve"> </w:t>
      </w:r>
      <w:r>
        <w:t>– начинающий педагог, повышающий свою квалификацию под непосредственным руководством наставника по согласованному плану профессионального становления.</w:t>
      </w:r>
    </w:p>
    <w:p w14:paraId="4F2DA0A3" w14:textId="77777777" w:rsidR="00AF2359" w:rsidRDefault="0065145D" w:rsidP="0065145D">
      <w:pPr>
        <w:numPr>
          <w:ilvl w:val="1"/>
          <w:numId w:val="2"/>
        </w:numPr>
        <w:spacing w:after="320"/>
        <w:ind w:left="0" w:right="72"/>
      </w:pPr>
      <w:r>
        <w:t>Наставничество предусматривает систематическую индивидуальную работу опытного педагога по развитию у молодого специалиста необходимых навыков и умений ведения педагогической деятельности.</w:t>
      </w:r>
    </w:p>
    <w:p w14:paraId="24786F99" w14:textId="77777777" w:rsidR="00AF2359" w:rsidRPr="0065145D" w:rsidRDefault="0065145D" w:rsidP="0065145D">
      <w:pPr>
        <w:spacing w:after="288" w:line="256" w:lineRule="auto"/>
        <w:ind w:right="72" w:hanging="10"/>
        <w:jc w:val="center"/>
        <w:rPr>
          <w:b/>
          <w:bCs/>
        </w:rPr>
      </w:pPr>
      <w:r w:rsidRPr="0065145D">
        <w:rPr>
          <w:b/>
          <w:bCs/>
          <w:sz w:val="30"/>
        </w:rPr>
        <w:t>2. Цели и задачи наставничества</w:t>
      </w:r>
    </w:p>
    <w:p w14:paraId="3B5E0704" w14:textId="4945B966" w:rsidR="00AF2359" w:rsidRDefault="0065145D" w:rsidP="0065145D">
      <w:pPr>
        <w:pStyle w:val="a3"/>
        <w:numPr>
          <w:ilvl w:val="1"/>
          <w:numId w:val="11"/>
        </w:numPr>
        <w:ind w:left="0" w:right="72" w:hanging="12"/>
      </w:pPr>
      <w:r>
        <w:t>Целью наставничества в образовательном учреждении является оказание помощи молодым учителям в их профессиональном становлении, приобретении профессиональных знаний и навыков выполнения должностных обязанностей; адаптация в коллективе; воспитание дисциплинированности, требовательности к себе и заинтересованности в результатах труда.</w:t>
      </w:r>
    </w:p>
    <w:p w14:paraId="213FF467" w14:textId="26F2829D" w:rsidR="00AF2359" w:rsidRDefault="0065145D" w:rsidP="0065145D">
      <w:pPr>
        <w:pStyle w:val="a3"/>
        <w:numPr>
          <w:ilvl w:val="1"/>
          <w:numId w:val="12"/>
        </w:numPr>
        <w:spacing w:after="52"/>
        <w:ind w:left="0" w:right="72" w:firstLine="0"/>
      </w:pPr>
      <w:r>
        <w:t>. Основными задачами школьного наставничества являются:</w:t>
      </w:r>
    </w:p>
    <w:p w14:paraId="2D8FE5FE" w14:textId="77777777" w:rsidR="00AF2359" w:rsidRDefault="0065145D" w:rsidP="0065145D">
      <w:pPr>
        <w:numPr>
          <w:ilvl w:val="2"/>
          <w:numId w:val="1"/>
        </w:numPr>
        <w:spacing w:after="3" w:line="255" w:lineRule="auto"/>
        <w:ind w:left="0" w:right="72"/>
        <w:jc w:val="left"/>
      </w:pPr>
      <w:r>
        <w:t xml:space="preserve">ускорение процесса профессионального становления педагога и </w:t>
      </w:r>
      <w:r>
        <w:rPr>
          <w:noProof/>
        </w:rPr>
        <w:drawing>
          <wp:inline distT="0" distB="0" distL="0" distR="0" wp14:anchorId="0C06B3E0" wp14:editId="782F4A0D">
            <wp:extent cx="4573" cy="4573"/>
            <wp:effectExtent l="0" t="0" r="0" b="0"/>
            <wp:docPr id="2356" name="Picture 2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" name="Picture 23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развитие способности самостоятельно и качественно выполнять возложенные на него обязанности по занимаемой должности; </w:t>
      </w:r>
      <w:r>
        <w:rPr>
          <w:noProof/>
        </w:rPr>
        <w:drawing>
          <wp:inline distT="0" distB="0" distL="0" distR="0" wp14:anchorId="4938BEF9" wp14:editId="21031FD0">
            <wp:extent cx="50309" cy="22869"/>
            <wp:effectExtent l="0" t="0" r="0" b="0"/>
            <wp:docPr id="2357" name="Picture 2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7" name="Picture 23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привитие молодым специалистам интереса к педагогической деятельности, снижение текучести педагогических кадров и мотивация к установлению длительных трудовых отношений;</w:t>
      </w:r>
    </w:p>
    <w:p w14:paraId="0476FB32" w14:textId="77777777" w:rsidR="00AF2359" w:rsidRDefault="0065145D" w:rsidP="0065145D">
      <w:pPr>
        <w:numPr>
          <w:ilvl w:val="2"/>
          <w:numId w:val="1"/>
        </w:numPr>
        <w:spacing w:after="323" w:line="255" w:lineRule="auto"/>
        <w:ind w:left="0" w:right="72"/>
        <w:jc w:val="left"/>
      </w:pPr>
      <w:r>
        <w:t xml:space="preserve">адаптация к условиям осуществления трудовой деятельности, приобщение к корпоративной культуре, усвоение лучших традиций коллектива школы и правил поведения в образовательном учреждении; </w:t>
      </w:r>
      <w:r>
        <w:rPr>
          <w:noProof/>
        </w:rPr>
        <w:drawing>
          <wp:inline distT="0" distB="0" distL="0" distR="0" wp14:anchorId="0FE841BC" wp14:editId="5C2E9499">
            <wp:extent cx="50309" cy="22869"/>
            <wp:effectExtent l="0" t="0" r="0" b="0"/>
            <wp:docPr id="4364" name="Picture 4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" name="Picture 43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развитие сознательного и творческого отношения к выполнению обязанностей педагога.</w:t>
      </w:r>
    </w:p>
    <w:p w14:paraId="2D1CEC44" w14:textId="77777777" w:rsidR="0065145D" w:rsidRDefault="0065145D" w:rsidP="0065145D">
      <w:pPr>
        <w:spacing w:after="312" w:line="256" w:lineRule="auto"/>
        <w:ind w:right="72" w:hanging="10"/>
        <w:jc w:val="center"/>
        <w:rPr>
          <w:b/>
          <w:bCs/>
          <w:sz w:val="30"/>
        </w:rPr>
      </w:pPr>
    </w:p>
    <w:p w14:paraId="638F704C" w14:textId="23FC9CED" w:rsidR="00AF2359" w:rsidRPr="0065145D" w:rsidRDefault="0065145D" w:rsidP="0065145D">
      <w:pPr>
        <w:spacing w:after="312" w:line="256" w:lineRule="auto"/>
        <w:ind w:right="72" w:hanging="10"/>
        <w:jc w:val="center"/>
        <w:rPr>
          <w:b/>
          <w:bCs/>
        </w:rPr>
      </w:pPr>
      <w:r>
        <w:rPr>
          <w:b/>
          <w:bCs/>
          <w:sz w:val="30"/>
        </w:rPr>
        <w:lastRenderedPageBreak/>
        <w:t>3</w:t>
      </w:r>
      <w:r w:rsidRPr="0065145D">
        <w:rPr>
          <w:b/>
          <w:bCs/>
          <w:sz w:val="30"/>
        </w:rPr>
        <w:t>. Организационные основы наставничества</w:t>
      </w:r>
    </w:p>
    <w:p w14:paraId="10D40A39" w14:textId="77777777" w:rsidR="00AF2359" w:rsidRDefault="0065145D" w:rsidP="0065145D">
      <w:pPr>
        <w:spacing w:after="51"/>
        <w:ind w:right="72"/>
      </w:pPr>
      <w:r>
        <w:t>3.1. Наставничество устанавливается над следующими категориями педагогических работников образовательного учреждения:</w:t>
      </w:r>
    </w:p>
    <w:p w14:paraId="3198F4CA" w14:textId="3152C385" w:rsidR="00AF2359" w:rsidRDefault="0065145D" w:rsidP="0065145D">
      <w:pPr>
        <w:spacing w:after="3" w:line="255" w:lineRule="auto"/>
        <w:ind w:right="72"/>
        <w:jc w:val="left"/>
      </w:pPr>
      <w:r>
        <w:rPr>
          <w:noProof/>
        </w:rPr>
        <w:t>-</w:t>
      </w:r>
      <w:r>
        <w:t xml:space="preserve"> впервые принятыми учителями (специалистами), не имеющими трудового стажа педагогической деятельности в образовательных учреждениях, в том числе выпускниками высших и средних специальных учебных заведений, прибывшими в образовательное учреждение;</w:t>
      </w:r>
    </w:p>
    <w:p w14:paraId="410D7FD8" w14:textId="77777777" w:rsidR="0065145D" w:rsidRDefault="0065145D" w:rsidP="0065145D">
      <w:pPr>
        <w:ind w:right="72"/>
      </w:pPr>
      <w:r>
        <w:t xml:space="preserve">- переведенными (назначенными)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 </w:t>
      </w:r>
    </w:p>
    <w:p w14:paraId="53F3B92E" w14:textId="2697B509" w:rsidR="00AF2359" w:rsidRDefault="0065145D" w:rsidP="0065145D">
      <w:pPr>
        <w:ind w:right="72"/>
      </w:pPr>
      <w:r>
        <w:rPr>
          <w:noProof/>
        </w:rPr>
        <w:t xml:space="preserve">- </w:t>
      </w:r>
      <w:r>
        <w:t>принятыми на работу после продолжительного перерыва (более 6 месяцев) в осуществлении трудовой деятельности, в том числе по замещаемой должности (профессии).</w:t>
      </w:r>
    </w:p>
    <w:p w14:paraId="481404B5" w14:textId="77777777" w:rsidR="00AF2359" w:rsidRDefault="0065145D" w:rsidP="0065145D">
      <w:pPr>
        <w:numPr>
          <w:ilvl w:val="1"/>
          <w:numId w:val="4"/>
        </w:numPr>
        <w:ind w:left="0" w:right="72"/>
      </w:pPr>
      <w:r>
        <w:t>Наставничество в образовательном учреждении организуется на основании приказа или иного документа, предусмотренного локальными актами учреждения.</w:t>
      </w:r>
    </w:p>
    <w:p w14:paraId="43057C47" w14:textId="77777777" w:rsidR="00AF2359" w:rsidRDefault="0065145D" w:rsidP="0065145D">
      <w:pPr>
        <w:numPr>
          <w:ilvl w:val="1"/>
          <w:numId w:val="4"/>
        </w:numPr>
        <w:ind w:left="0" w:right="72"/>
      </w:pPr>
      <w:r>
        <w:t xml:space="preserve">Руководство деятельностью наставников осуществляет заместитель </w:t>
      </w:r>
      <w:r>
        <w:rPr>
          <w:noProof/>
        </w:rPr>
        <w:drawing>
          <wp:inline distT="0" distB="0" distL="0" distR="0" wp14:anchorId="5F1754B9" wp14:editId="1D1A2F07">
            <wp:extent cx="4573" cy="4574"/>
            <wp:effectExtent l="0" t="0" r="0" b="0"/>
            <wp:docPr id="4367" name="Picture 4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" name="Picture 436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директора образовательного учреждения и (или) руководители методических объединений, в которых организуется наставничество, а также иное лицо, ответственное за организацию методической деятельности в образовательном учреждении.</w:t>
      </w:r>
    </w:p>
    <w:p w14:paraId="447D988B" w14:textId="77777777" w:rsidR="00AF2359" w:rsidRDefault="0065145D" w:rsidP="0065145D">
      <w:pPr>
        <w:numPr>
          <w:ilvl w:val="1"/>
          <w:numId w:val="4"/>
        </w:numPr>
        <w:ind w:left="0" w:right="72"/>
      </w:pPr>
      <w:r>
        <w:t>Наставники подбираются из числа наиболее подготовленных работников. обладающих высокими профессиональными и моральными качествами, имеющих опыт воспитательной и методической работы, стабильные показатели в работе, способность и готовность делиться профессиональным опытом, системное представление о педагогической деятельности и работе образовательного учреждение, предпочтительно стаж педагогической деятельности не менее пяти лет, в том числе не менее двух лет по данному предмету (профессии, специальности, направлению подготовки).</w:t>
      </w:r>
    </w:p>
    <w:p w14:paraId="2151E3CA" w14:textId="77777777" w:rsidR="00AF2359" w:rsidRDefault="0065145D" w:rsidP="0065145D">
      <w:pPr>
        <w:numPr>
          <w:ilvl w:val="1"/>
          <w:numId w:val="4"/>
        </w:numPr>
        <w:ind w:left="0" w:right="72"/>
      </w:pPr>
      <w:r>
        <w:t>Назначение наставника производится при обоюдном согласии предполагаемого наставника и молодого специалиста, за которым он будет закреплен, приказом директора образовательного учреждения с указанием срока наставничества. Как правило, наставник прикрепляется к молодому специалисту на срок не менее одного года.</w:t>
      </w:r>
    </w:p>
    <w:p w14:paraId="5D9C874F" w14:textId="77777777" w:rsidR="00AF2359" w:rsidRDefault="0065145D" w:rsidP="0065145D">
      <w:pPr>
        <w:ind w:right="72" w:firstLine="0"/>
      </w:pPr>
      <w:r>
        <w:t>З .6. Замена наставника производится в следующих случаях:</w:t>
      </w:r>
    </w:p>
    <w:p w14:paraId="58FFD41D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прекращение трудового договора с наставником;</w:t>
      </w:r>
    </w:p>
    <w:p w14:paraId="69794462" w14:textId="77777777" w:rsidR="00AF2359" w:rsidRDefault="0065145D" w:rsidP="0065145D">
      <w:pPr>
        <w:numPr>
          <w:ilvl w:val="0"/>
          <w:numId w:val="3"/>
        </w:numPr>
        <w:spacing w:after="95"/>
        <w:ind w:left="0" w:right="72"/>
      </w:pPr>
      <w:r>
        <w:t xml:space="preserve">перевода наставника или лица, в отношении которого осуществляется наставничество, на иную должность (профессию), другую работу и т.д.; </w:t>
      </w:r>
      <w:r>
        <w:rPr>
          <w:noProof/>
        </w:rPr>
        <w:drawing>
          <wp:inline distT="0" distB="0" distL="0" distR="0" wp14:anchorId="108ACFA6" wp14:editId="384CDE4F">
            <wp:extent cx="54882" cy="22869"/>
            <wp:effectExtent l="0" t="0" r="0" b="0"/>
            <wp:docPr id="6188" name="Picture 6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8" name="Picture 618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неисполнение наставником функций наставничества или своих должностных обязанностей;</w:t>
      </w:r>
    </w:p>
    <w:p w14:paraId="6C415A5C" w14:textId="77777777" w:rsidR="00AF2359" w:rsidRDefault="0065145D" w:rsidP="0065145D">
      <w:pPr>
        <w:numPr>
          <w:ilvl w:val="0"/>
          <w:numId w:val="3"/>
        </w:numPr>
        <w:spacing w:after="136"/>
        <w:ind w:left="0" w:right="72"/>
      </w:pPr>
      <w:r>
        <w:t>возникновение иных обстоятельств, препятствующих осуществлению наставничества.</w:t>
      </w:r>
    </w:p>
    <w:p w14:paraId="223477CE" w14:textId="77777777" w:rsidR="00AF2359" w:rsidRDefault="0065145D" w:rsidP="0065145D">
      <w:pPr>
        <w:spacing w:after="56"/>
        <w:ind w:right="72"/>
      </w:pPr>
      <w:r>
        <w:lastRenderedPageBreak/>
        <w:t>Замена наставника осуществляется приказом руководителя образовательного учреждения.</w:t>
      </w:r>
    </w:p>
    <w:p w14:paraId="51E4E164" w14:textId="77777777" w:rsidR="00AF2359" w:rsidRDefault="0065145D" w:rsidP="0065145D">
      <w:pPr>
        <w:numPr>
          <w:ilvl w:val="1"/>
          <w:numId w:val="5"/>
        </w:numPr>
        <w:spacing w:after="61"/>
        <w:ind w:left="0" w:right="72"/>
      </w:pPr>
      <w:r>
        <w:t xml:space="preserve">Исходя из потребности лица, в отношении которого осуществляется наставничество, в профессиональных знаниях и навыках, в также в соответствии с уровнем начальной подготовки и опытом работы наставник составляет индивидуальный план прохождения наставничества (далее </w:t>
      </w:r>
      <w:r>
        <w:rPr>
          <w:noProof/>
        </w:rPr>
        <w:drawing>
          <wp:inline distT="0" distB="0" distL="0" distR="0" wp14:anchorId="77F94FB7" wp14:editId="32742993">
            <wp:extent cx="54883" cy="22869"/>
            <wp:effectExtent l="0" t="0" r="0" b="0"/>
            <wp:docPr id="6189" name="Picture 6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9" name="Picture 61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83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индивидуальный план).</w:t>
      </w:r>
    </w:p>
    <w:p w14:paraId="54A7A513" w14:textId="77777777" w:rsidR="00AF2359" w:rsidRDefault="0065145D" w:rsidP="0065145D">
      <w:pPr>
        <w:numPr>
          <w:ilvl w:val="1"/>
          <w:numId w:val="5"/>
        </w:numPr>
        <w:spacing w:after="73"/>
        <w:ind w:left="0" w:right="72"/>
      </w:pPr>
      <w:r>
        <w:t>Индивидуальный план составляется наставником не позднее 10 дней со дня утверждения его кандидатуры приказом организации. Лицо, в отношении которого осуществляется наставничество, знакомится с индивидуальным планом.</w:t>
      </w:r>
    </w:p>
    <w:p w14:paraId="3E74AB62" w14:textId="77777777" w:rsidR="00AF2359" w:rsidRDefault="0065145D" w:rsidP="0065145D">
      <w:pPr>
        <w:numPr>
          <w:ilvl w:val="1"/>
          <w:numId w:val="5"/>
        </w:numPr>
        <w:spacing w:after="38"/>
        <w:ind w:left="0" w:right="72"/>
      </w:pPr>
      <w:r>
        <w:t xml:space="preserve">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наставничество, в том числе содержащий рекомендации по его </w:t>
      </w:r>
      <w:r>
        <w:rPr>
          <w:noProof/>
        </w:rPr>
        <w:drawing>
          <wp:inline distT="0" distB="0" distL="0" distR="0" wp14:anchorId="2D6BBD40" wp14:editId="194819B8">
            <wp:extent cx="4574" cy="4574"/>
            <wp:effectExtent l="0" t="0" r="0" b="0"/>
            <wp:docPr id="6190" name="Picture 6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0" name="Picture 619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дальнейшему профессиональному развитию.</w:t>
      </w:r>
    </w:p>
    <w:p w14:paraId="1CDFB482" w14:textId="77777777" w:rsidR="00AF2359" w:rsidRDefault="0065145D" w:rsidP="0065145D">
      <w:pPr>
        <w:numPr>
          <w:ilvl w:val="1"/>
          <w:numId w:val="5"/>
        </w:numPr>
        <w:spacing w:after="327"/>
        <w:ind w:left="0" w:right="72"/>
      </w:pPr>
      <w:r>
        <w:t>Показателями оценки эффективности работы наставника является выполнение целей и задач молодым учителем в период наставничества. Оценка производится на промежуточном и итоговом контроле.</w:t>
      </w:r>
    </w:p>
    <w:p w14:paraId="4D1C93E7" w14:textId="77777777" w:rsidR="00AF2359" w:rsidRPr="0065145D" w:rsidRDefault="0065145D" w:rsidP="0065145D">
      <w:pPr>
        <w:spacing w:after="288" w:line="256" w:lineRule="auto"/>
        <w:ind w:right="72" w:hanging="10"/>
        <w:jc w:val="center"/>
        <w:rPr>
          <w:b/>
          <w:bCs/>
        </w:rPr>
      </w:pPr>
      <w:r w:rsidRPr="0065145D">
        <w:rPr>
          <w:b/>
          <w:bCs/>
          <w:sz w:val="30"/>
        </w:rPr>
        <w:t>4. Права и обязанности наставника</w:t>
      </w:r>
    </w:p>
    <w:p w14:paraId="5C62D2FE" w14:textId="77777777" w:rsidR="00AF2359" w:rsidRDefault="0065145D" w:rsidP="0065145D">
      <w:pPr>
        <w:spacing w:after="76"/>
        <w:ind w:right="72" w:firstLine="0"/>
      </w:pPr>
      <w:r>
        <w:t xml:space="preserve">4.1. </w:t>
      </w:r>
      <w:r w:rsidRPr="0065145D">
        <w:rPr>
          <w:b/>
          <w:bCs/>
          <w:u w:val="single"/>
        </w:rPr>
        <w:t>Наставник</w:t>
      </w:r>
      <w:r>
        <w:t xml:space="preserve"> </w:t>
      </w:r>
      <w:r w:rsidRPr="0065145D">
        <w:rPr>
          <w:b/>
          <w:bCs/>
          <w:u w:val="single"/>
        </w:rPr>
        <w:t>имеет право</w:t>
      </w:r>
      <w:r>
        <w:t>:</w:t>
      </w:r>
    </w:p>
    <w:p w14:paraId="56453E74" w14:textId="77777777" w:rsidR="00AF2359" w:rsidRDefault="0065145D" w:rsidP="0065145D">
      <w:pPr>
        <w:numPr>
          <w:ilvl w:val="0"/>
          <w:numId w:val="3"/>
        </w:numPr>
        <w:spacing w:after="28"/>
        <w:ind w:left="0" w:right="72"/>
      </w:pPr>
      <w:r>
        <w:t>знакомиться в установленном порядке с материалами личного дела лица, в отношении которого осуществляется наставничество;</w:t>
      </w:r>
    </w:p>
    <w:p w14:paraId="3979BC5C" w14:textId="77777777" w:rsidR="00AF2359" w:rsidRDefault="0065145D" w:rsidP="0065145D">
      <w:pPr>
        <w:numPr>
          <w:ilvl w:val="0"/>
          <w:numId w:val="3"/>
        </w:numPr>
        <w:spacing w:after="36" w:line="255" w:lineRule="auto"/>
        <w:ind w:left="0" w:right="72"/>
      </w:pPr>
      <w:r>
        <w:t xml:space="preserve">вносить предложения руководителю учреждения о создании условий для совместной работы с лицом, в отношении которого осуществляется наставничество; </w:t>
      </w:r>
      <w:r>
        <w:rPr>
          <w:noProof/>
        </w:rPr>
        <w:drawing>
          <wp:inline distT="0" distB="0" distL="0" distR="0" wp14:anchorId="7E0F56AC" wp14:editId="2D7CF27B">
            <wp:extent cx="50309" cy="18294"/>
            <wp:effectExtent l="0" t="0" r="0" b="0"/>
            <wp:docPr id="6191" name="Picture 6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1" name="Picture 619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требовать от лица, в отношении которого осуществляется наставничество,</w:t>
      </w:r>
      <w:r>
        <w:tab/>
        <w:t xml:space="preserve">выполнения указаний по вопросам, связанным с производственной деятельностью; </w:t>
      </w:r>
      <w:r>
        <w:rPr>
          <w:noProof/>
        </w:rPr>
        <w:drawing>
          <wp:inline distT="0" distB="0" distL="0" distR="0" wp14:anchorId="2D6F2509" wp14:editId="1BECA7A2">
            <wp:extent cx="50309" cy="22869"/>
            <wp:effectExtent l="0" t="0" r="0" b="0"/>
            <wp:docPr id="6192" name="Picture 6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2" name="Picture 619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 согласия заместителя директора, руководителя методического объединения и (или) иного лица, ответственного за организацию методической деятельности в образовательном учреждении, подключать для дополнительного обучения молодого специалиста других сотрудников образовательного учреждения;</w:t>
      </w:r>
    </w:p>
    <w:p w14:paraId="0E3BF58F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требовать от молодого специалиста рабочие отчеты как в устной, так и в письменной форме.</w:t>
      </w:r>
    </w:p>
    <w:p w14:paraId="2D482426" w14:textId="77777777" w:rsidR="00AF2359" w:rsidRPr="0065145D" w:rsidRDefault="0065145D" w:rsidP="0065145D">
      <w:pPr>
        <w:spacing w:after="64"/>
        <w:ind w:right="72" w:firstLine="0"/>
        <w:rPr>
          <w:b/>
          <w:bCs/>
          <w:u w:val="single"/>
        </w:rPr>
      </w:pPr>
      <w:r>
        <w:t xml:space="preserve">4.2. </w:t>
      </w:r>
      <w:r w:rsidRPr="0065145D">
        <w:rPr>
          <w:b/>
          <w:bCs/>
          <w:u w:val="single"/>
        </w:rPr>
        <w:t>Наставник обязан:</w:t>
      </w:r>
    </w:p>
    <w:p w14:paraId="439F9E4C" w14:textId="77777777" w:rsidR="00AF2359" w:rsidRDefault="0065145D" w:rsidP="0065145D">
      <w:pPr>
        <w:numPr>
          <w:ilvl w:val="0"/>
          <w:numId w:val="3"/>
        </w:numPr>
        <w:spacing w:after="3" w:line="255" w:lineRule="auto"/>
        <w:ind w:left="0" w:right="72"/>
      </w:pPr>
      <w:r>
        <w:t>руководствоваться требованиями законодательства Российской Федерации и локальных нормативных актов образовательного учреждения при осуществлении наставнической деятельности;</w:t>
      </w:r>
    </w:p>
    <w:p w14:paraId="5D8890F1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разрабатывать совместно с молодым специалистом индивидуальный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подготовки;</w:t>
      </w:r>
    </w:p>
    <w:p w14:paraId="5B2D4464" w14:textId="77777777" w:rsidR="00AF2359" w:rsidRDefault="0065145D" w:rsidP="0065145D">
      <w:pPr>
        <w:numPr>
          <w:ilvl w:val="0"/>
          <w:numId w:val="3"/>
        </w:numPr>
        <w:spacing w:after="3" w:line="255" w:lineRule="auto"/>
        <w:ind w:left="0" w:right="72"/>
      </w:pPr>
      <w:r>
        <w:lastRenderedPageBreak/>
        <w:t xml:space="preserve"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  <w:r>
        <w:rPr>
          <w:noProof/>
        </w:rPr>
        <w:drawing>
          <wp:inline distT="0" distB="0" distL="0" distR="0" wp14:anchorId="60E7B1C4" wp14:editId="339B83B8">
            <wp:extent cx="50309" cy="22869"/>
            <wp:effectExtent l="0" t="0" r="0" b="0"/>
            <wp:docPr id="8178" name="Picture 8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8" name="Picture 817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вводить в должность (знакомить с основными обязанностями, требованиями,</w:t>
      </w:r>
      <w:r>
        <w:tab/>
        <w:t xml:space="preserve">предъявляемыми к учителю-предметнику, правилами внутреннего трудового распорядка, охраны труда и техники безопасности); </w:t>
      </w:r>
      <w:r>
        <w:rPr>
          <w:noProof/>
        </w:rPr>
        <w:drawing>
          <wp:inline distT="0" distB="0" distL="0" distR="0" wp14:anchorId="701909AD" wp14:editId="0B9517E7">
            <wp:extent cx="54882" cy="22869"/>
            <wp:effectExtent l="0" t="0" r="0" b="0"/>
            <wp:docPr id="8179" name="Picture 8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9" name="Picture 817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проводить необходимое обучение; контролировать и оценивать </w:t>
      </w:r>
      <w:r>
        <w:rPr>
          <w:noProof/>
        </w:rPr>
        <w:drawing>
          <wp:inline distT="0" distB="0" distL="0" distR="0" wp14:anchorId="71C2BBAD" wp14:editId="56A6D5FB">
            <wp:extent cx="4573" cy="4574"/>
            <wp:effectExtent l="0" t="0" r="0" b="0"/>
            <wp:docPr id="8180" name="Picture 8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0" name="Picture 818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самостоятельное проведение молодым специалистом учебных занятий и внеклассных мероприятий; разрабатывать совместно с молодым специалистом индивидуальный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14:paraId="72A59E2C" w14:textId="77777777" w:rsidR="00AF2359" w:rsidRDefault="0065145D" w:rsidP="0065145D">
      <w:pPr>
        <w:numPr>
          <w:ilvl w:val="0"/>
          <w:numId w:val="3"/>
        </w:numPr>
        <w:spacing w:after="3" w:line="255" w:lineRule="auto"/>
        <w:ind w:left="0" w:right="72"/>
      </w:pPr>
      <w:r>
        <w:t xml:space="preserve"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 </w:t>
      </w:r>
      <w:r>
        <w:rPr>
          <w:noProof/>
        </w:rPr>
        <w:drawing>
          <wp:inline distT="0" distB="0" distL="0" distR="0" wp14:anchorId="596BDB05" wp14:editId="19BE2AAE">
            <wp:extent cx="54882" cy="22869"/>
            <wp:effectExtent l="0" t="0" r="0" b="0"/>
            <wp:docPr id="8181" name="Picture 8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1" name="Picture 818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56B1E2C3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вести журнал работы наставника и периодически докладывать заместителю директора, руководителю методического объединения или иному лицу, ответственному за методическую деятельность образовательного учреждения, о процессе адаптации молодого специалиста, результатах его труда;</w:t>
      </w:r>
    </w:p>
    <w:p w14:paraId="01553886" w14:textId="77777777" w:rsidR="00AF2359" w:rsidRDefault="0065145D" w:rsidP="0065145D">
      <w:pPr>
        <w:numPr>
          <w:ilvl w:val="0"/>
          <w:numId w:val="3"/>
        </w:numPr>
        <w:spacing w:after="307"/>
        <w:ind w:left="0" w:right="72"/>
      </w:pPr>
      <w: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14:paraId="3D660C73" w14:textId="77777777" w:rsidR="00AF2359" w:rsidRPr="0065145D" w:rsidRDefault="0065145D" w:rsidP="0065145D">
      <w:pPr>
        <w:spacing w:after="262" w:line="256" w:lineRule="auto"/>
        <w:ind w:right="72" w:hanging="10"/>
        <w:jc w:val="center"/>
        <w:rPr>
          <w:b/>
          <w:bCs/>
        </w:rPr>
      </w:pPr>
      <w:r w:rsidRPr="0065145D">
        <w:rPr>
          <w:b/>
          <w:bCs/>
          <w:sz w:val="30"/>
        </w:rPr>
        <w:t>5. Права и обязанности молодого специалиста</w:t>
      </w:r>
    </w:p>
    <w:p w14:paraId="0EF87238" w14:textId="77777777" w:rsidR="00AF2359" w:rsidRDefault="0065145D" w:rsidP="0065145D">
      <w:pPr>
        <w:ind w:right="72" w:firstLine="0"/>
      </w:pPr>
      <w:r>
        <w:t xml:space="preserve">5.1. </w:t>
      </w:r>
      <w:r w:rsidRPr="0065145D">
        <w:rPr>
          <w:b/>
          <w:bCs/>
          <w:u w:val="single"/>
        </w:rPr>
        <w:t>Молодой специалист имеет право:</w:t>
      </w:r>
    </w:p>
    <w:p w14:paraId="6C42967F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 xml:space="preserve">участвовать в составлении индивидуального плана; </w:t>
      </w:r>
      <w:r>
        <w:rPr>
          <w:noProof/>
        </w:rPr>
        <w:drawing>
          <wp:inline distT="0" distB="0" distL="0" distR="0" wp14:anchorId="2F782336" wp14:editId="2EEBABD4">
            <wp:extent cx="50309" cy="22868"/>
            <wp:effectExtent l="0" t="0" r="0" b="0"/>
            <wp:docPr id="8182" name="Picture 8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" name="Picture 818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обращаться к наставнику за помощью по вопросам, связанным с должностными обязанностями;</w:t>
      </w:r>
    </w:p>
    <w:p w14:paraId="51948344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повышать квалификацию удобным для себя способом.</w:t>
      </w:r>
    </w:p>
    <w:p w14:paraId="497CAEBB" w14:textId="77777777" w:rsidR="00AF2359" w:rsidRDefault="0065145D" w:rsidP="0065145D">
      <w:pPr>
        <w:ind w:right="72" w:firstLine="0"/>
      </w:pPr>
      <w:r>
        <w:t xml:space="preserve">5.2. В период </w:t>
      </w:r>
      <w:r w:rsidRPr="0065145D">
        <w:rPr>
          <w:b/>
          <w:bCs/>
          <w:u w:val="single"/>
        </w:rPr>
        <w:t>наставничества молодой специалист обязан</w:t>
      </w:r>
      <w:r>
        <w:t>:</w:t>
      </w:r>
    </w:p>
    <w:p w14:paraId="4F480C68" w14:textId="77777777" w:rsidR="00AF2359" w:rsidRDefault="0065145D" w:rsidP="0065145D">
      <w:pPr>
        <w:numPr>
          <w:ilvl w:val="0"/>
          <w:numId w:val="3"/>
        </w:numPr>
        <w:spacing w:after="29" w:line="255" w:lineRule="auto"/>
        <w:ind w:left="0" w:right="72"/>
      </w:pPr>
      <w:r>
        <w:t>изучать законодательство Российской Федерации, локальные нормативные акты образовательного учреждения и руководствоваться ими при исполнении должностных обязанностей;</w:t>
      </w:r>
    </w:p>
    <w:p w14:paraId="1A10CEC5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выполнять мероприятия индивидуального плана профессионального становления в установленные сроки;</w:t>
      </w:r>
    </w:p>
    <w:p w14:paraId="11D91F01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lastRenderedPageBreak/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51872F1F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учиться у наставника передовым методам и формам работы, правильно строить свои взаимоотношения с ним;</w:t>
      </w:r>
    </w:p>
    <w:p w14:paraId="4A279639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14:paraId="6BBADA00" w14:textId="77777777" w:rsidR="00AF2359" w:rsidRDefault="0065145D" w:rsidP="0065145D">
      <w:pPr>
        <w:numPr>
          <w:ilvl w:val="0"/>
          <w:numId w:val="3"/>
        </w:numPr>
        <w:spacing w:after="314"/>
        <w:ind w:left="0" w:right="72"/>
      </w:pPr>
      <w:r>
        <w:t>отчитываться о своей работе перед наставником и руководителем методического объединения.</w:t>
      </w:r>
    </w:p>
    <w:p w14:paraId="7A4A3545" w14:textId="77777777" w:rsidR="00AF2359" w:rsidRPr="0065145D" w:rsidRDefault="0065145D" w:rsidP="0065145D">
      <w:pPr>
        <w:spacing w:after="288" w:line="256" w:lineRule="auto"/>
        <w:ind w:right="72" w:hanging="10"/>
        <w:jc w:val="center"/>
        <w:rPr>
          <w:b/>
          <w:bCs/>
        </w:rPr>
      </w:pPr>
      <w:r w:rsidRPr="0065145D">
        <w:rPr>
          <w:b/>
          <w:bCs/>
          <w:sz w:val="30"/>
        </w:rPr>
        <w:t>6. Руководство работой наставника</w:t>
      </w:r>
    </w:p>
    <w:p w14:paraId="0BEAA143" w14:textId="77777777" w:rsidR="00AF2359" w:rsidRDefault="0065145D" w:rsidP="0065145D">
      <w:pPr>
        <w:numPr>
          <w:ilvl w:val="1"/>
          <w:numId w:val="6"/>
        </w:numPr>
        <w:ind w:left="0" w:right="72"/>
      </w:pPr>
      <w:r>
        <w:t>Организация работы наставников и контроль их деятельности возлагается на заместителя директора и (или) руководителя методического объединения и (или) иное лицо, ответственное за организацию методической работы в образовательном учреждении (далее ответственное лицо за организацию наставничества).</w:t>
      </w:r>
    </w:p>
    <w:p w14:paraId="4339514B" w14:textId="77777777" w:rsidR="00AF2359" w:rsidRDefault="0065145D" w:rsidP="0065145D">
      <w:pPr>
        <w:numPr>
          <w:ilvl w:val="1"/>
          <w:numId w:val="6"/>
        </w:numPr>
        <w:ind w:left="0" w:right="72"/>
      </w:pPr>
      <w:r>
        <w:t>Ответственное лицо за организацию наставничества обязан:</w:t>
      </w:r>
    </w:p>
    <w:p w14:paraId="08F08ECE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создавать необходимые условия для совместной работы молодого специалиста с закрепленным за ним наставником;</w:t>
      </w:r>
    </w:p>
    <w:p w14:paraId="0FA31F2C" w14:textId="77777777" w:rsidR="00AF2359" w:rsidRDefault="0065145D" w:rsidP="0065145D">
      <w:pPr>
        <w:numPr>
          <w:ilvl w:val="0"/>
          <w:numId w:val="3"/>
        </w:numPr>
        <w:spacing w:after="3" w:line="255" w:lineRule="auto"/>
        <w:ind w:left="0" w:right="72"/>
      </w:pPr>
      <w:r>
        <w:t xml:space="preserve">провести инструктаж наставников и молодых специалистов; </w:t>
      </w:r>
      <w:r>
        <w:rPr>
          <w:noProof/>
        </w:rPr>
        <w:drawing>
          <wp:inline distT="0" distB="0" distL="0" distR="0" wp14:anchorId="222BBC5C" wp14:editId="02E5CED2">
            <wp:extent cx="54882" cy="27443"/>
            <wp:effectExtent l="0" t="0" r="0" b="0"/>
            <wp:docPr id="9829" name="Picture 9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9" name="Picture 982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организовать обучение наставников передовым формам и методам индивидуальной работы в вопросах наставничества, оказывать им методическую и практическую помощь в составлении планов работы с молодыми специалистами; </w:t>
      </w:r>
      <w:r>
        <w:rPr>
          <w:noProof/>
        </w:rPr>
        <w:drawing>
          <wp:inline distT="0" distB="0" distL="0" distR="0" wp14:anchorId="453C0703" wp14:editId="2AE5C4D3">
            <wp:extent cx="54882" cy="22869"/>
            <wp:effectExtent l="0" t="0" r="0" b="0"/>
            <wp:docPr id="9830" name="Picture 9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" name="Picture 983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обеспечить возможность осуществления наставником своих обязанностей;</w:t>
      </w:r>
    </w:p>
    <w:p w14:paraId="7FEFA682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осуществлять систематический контроль работы наставника;</w:t>
      </w:r>
    </w:p>
    <w:p w14:paraId="27D3CD07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посещать отдельные уроки и внеклассные мероприятия по предмету, проводимые наставником и молодым специалистом;</w:t>
      </w:r>
    </w:p>
    <w:p w14:paraId="036D4C81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изучить, обобщить и распространить положительный опыт организации наставничества в образовательном учреждении;</w:t>
      </w:r>
    </w:p>
    <w:p w14:paraId="131CA4DE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обеспечить рассмотрение на заседаниях методических объединений индивидуальных планов работы наставников;</w:t>
      </w:r>
    </w:p>
    <w:p w14:paraId="4CED8E5F" w14:textId="77777777" w:rsidR="00AF2359" w:rsidRDefault="0065145D" w:rsidP="0065145D">
      <w:pPr>
        <w:numPr>
          <w:ilvl w:val="0"/>
          <w:numId w:val="3"/>
        </w:numPr>
        <w:ind w:left="0" w:right="72"/>
      </w:pPr>
      <w:r>
        <w:t>обеспечить рассмотрение на заседаниях методических объединений отчетов молодых специалистов и наставников;</w:t>
      </w:r>
    </w:p>
    <w:p w14:paraId="507BB56B" w14:textId="2508DBD5" w:rsidR="00AF2359" w:rsidRDefault="0065145D" w:rsidP="0065145D">
      <w:pPr>
        <w:numPr>
          <w:ilvl w:val="0"/>
          <w:numId w:val="3"/>
        </w:numPr>
        <w:ind w:left="0" w:right="72"/>
      </w:pPr>
      <w:r>
        <w:t>определить меры поощрения наставников.</w:t>
      </w:r>
    </w:p>
    <w:p w14:paraId="5FE651BE" w14:textId="77777777" w:rsidR="0065145D" w:rsidRDefault="0065145D" w:rsidP="0065145D">
      <w:pPr>
        <w:ind w:left="703" w:right="72" w:firstLine="0"/>
      </w:pPr>
    </w:p>
    <w:p w14:paraId="34EB9AB8" w14:textId="77777777" w:rsidR="00AF2359" w:rsidRPr="0065145D" w:rsidRDefault="0065145D" w:rsidP="0065145D">
      <w:pPr>
        <w:spacing w:after="352" w:line="256" w:lineRule="auto"/>
        <w:ind w:right="72" w:hanging="10"/>
        <w:jc w:val="center"/>
        <w:rPr>
          <w:b/>
          <w:bCs/>
        </w:rPr>
      </w:pPr>
      <w:r w:rsidRPr="0065145D">
        <w:rPr>
          <w:b/>
          <w:bCs/>
          <w:sz w:val="30"/>
        </w:rPr>
        <w:t>7. Документы, регламентирующие наставничество</w:t>
      </w:r>
    </w:p>
    <w:p w14:paraId="4D9B5E4F" w14:textId="77777777" w:rsidR="00AF2359" w:rsidRDefault="0065145D" w:rsidP="0065145D">
      <w:pPr>
        <w:ind w:right="72"/>
      </w:pPr>
      <w:r>
        <w:t>7.1. К документам, регламентирующим деятельность наставников, относятся:</w:t>
      </w:r>
    </w:p>
    <w:p w14:paraId="7D93D806" w14:textId="77777777" w:rsidR="0065145D" w:rsidRDefault="0065145D" w:rsidP="0065145D">
      <w:pPr>
        <w:numPr>
          <w:ilvl w:val="0"/>
          <w:numId w:val="3"/>
        </w:numPr>
        <w:spacing w:after="3" w:line="255" w:lineRule="auto"/>
        <w:ind w:left="0" w:right="72"/>
      </w:pPr>
      <w:r>
        <w:t>настоящее Положение;</w:t>
      </w:r>
    </w:p>
    <w:p w14:paraId="2DC7B09D" w14:textId="77777777" w:rsidR="0065145D" w:rsidRDefault="0065145D" w:rsidP="0065145D">
      <w:pPr>
        <w:numPr>
          <w:ilvl w:val="0"/>
          <w:numId w:val="3"/>
        </w:numPr>
        <w:spacing w:after="3" w:line="255" w:lineRule="auto"/>
        <w:ind w:left="0" w:right="72"/>
      </w:pPr>
      <w:r>
        <w:lastRenderedPageBreak/>
        <w:t xml:space="preserve">приказ руководителя образовательного учреждения об организации наставничества; </w:t>
      </w:r>
    </w:p>
    <w:p w14:paraId="6D8DE6F9" w14:textId="77777777" w:rsidR="0065145D" w:rsidRDefault="0065145D" w:rsidP="0065145D">
      <w:pPr>
        <w:numPr>
          <w:ilvl w:val="0"/>
          <w:numId w:val="3"/>
        </w:numPr>
        <w:spacing w:after="3" w:line="255" w:lineRule="auto"/>
        <w:ind w:left="0" w:right="72"/>
      </w:pPr>
      <w:r>
        <w:t xml:space="preserve">планы работы образовательного учреждения, в том числе планы педагогических советов и методических объединений; </w:t>
      </w:r>
    </w:p>
    <w:p w14:paraId="5C7DD1E4" w14:textId="77E2DA76" w:rsidR="00AF2359" w:rsidRDefault="0065145D" w:rsidP="0065145D">
      <w:pPr>
        <w:numPr>
          <w:ilvl w:val="0"/>
          <w:numId w:val="3"/>
        </w:numPr>
        <w:spacing w:after="3" w:line="255" w:lineRule="auto"/>
        <w:ind w:left="0" w:right="72"/>
      </w:pPr>
      <w:r>
        <w:t>протоколы заседаний педагогических советов, методических объединений, на которых рассматривались вопросы наставничества;</w:t>
      </w:r>
    </w:p>
    <w:p w14:paraId="60407CA5" w14:textId="4847884A" w:rsidR="00AF2359" w:rsidRDefault="0065145D" w:rsidP="00B718A6">
      <w:pPr>
        <w:numPr>
          <w:ilvl w:val="0"/>
          <w:numId w:val="3"/>
        </w:numPr>
        <w:ind w:left="0" w:right="72"/>
      </w:pPr>
      <w:r>
        <w:t>методические рекомендации и обзоры по передовому опыту проведения работы по наставничеству.</w:t>
      </w:r>
      <w:r w:rsidR="00610F01">
        <w:t xml:space="preserve"> </w:t>
      </w:r>
    </w:p>
    <w:sectPr w:rsidR="00AF2359" w:rsidSect="00B718A6">
      <w:footerReference w:type="default" r:id="rId23"/>
      <w:pgSz w:w="11920" w:h="16840"/>
      <w:pgMar w:top="709" w:right="677" w:bottom="1180" w:left="1390" w:header="720" w:footer="1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58E3D" w14:textId="77777777" w:rsidR="00045FBA" w:rsidRDefault="00045FBA" w:rsidP="00B718A6">
      <w:pPr>
        <w:spacing w:after="0" w:line="240" w:lineRule="auto"/>
      </w:pPr>
      <w:r>
        <w:separator/>
      </w:r>
    </w:p>
  </w:endnote>
  <w:endnote w:type="continuationSeparator" w:id="0">
    <w:p w14:paraId="330B9D1A" w14:textId="77777777" w:rsidR="00045FBA" w:rsidRDefault="00045FBA" w:rsidP="00B71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36836333"/>
      <w:docPartObj>
        <w:docPartGallery w:val="Page Numbers (Bottom of Page)"/>
        <w:docPartUnique/>
      </w:docPartObj>
    </w:sdtPr>
    <w:sdtEndPr/>
    <w:sdtContent>
      <w:p w14:paraId="10923438" w14:textId="51EFFEA7" w:rsidR="00B718A6" w:rsidRDefault="00B718A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B704E9" w14:textId="77777777" w:rsidR="00B718A6" w:rsidRDefault="00B718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15CB5" w14:textId="77777777" w:rsidR="00045FBA" w:rsidRDefault="00045FBA" w:rsidP="00B718A6">
      <w:pPr>
        <w:spacing w:after="0" w:line="240" w:lineRule="auto"/>
      </w:pPr>
      <w:r>
        <w:separator/>
      </w:r>
    </w:p>
  </w:footnote>
  <w:footnote w:type="continuationSeparator" w:id="0">
    <w:p w14:paraId="2CA80FD7" w14:textId="77777777" w:rsidR="00045FBA" w:rsidRDefault="00045FBA" w:rsidP="00B71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_x0000_i1063" style="width:.75pt;height:.75pt" coordsize="" o:spt="100" o:bullet="t" adj="0,,0" path="" stroked="f">
        <v:stroke joinstyle="miter"/>
        <v:imagedata r:id="rId1" o:title="image31"/>
        <v:formulas/>
        <v:path o:connecttype="segments"/>
      </v:shape>
    </w:pict>
  </w:numPicBullet>
  <w:abstractNum w:abstractNumId="0" w15:restartNumberingAfterBreak="0">
    <w:nsid w:val="0F851589"/>
    <w:multiLevelType w:val="multilevel"/>
    <w:tmpl w:val="D99233A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E62AA3"/>
    <w:multiLevelType w:val="multilevel"/>
    <w:tmpl w:val="E736AA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156F0391"/>
    <w:multiLevelType w:val="hybridMultilevel"/>
    <w:tmpl w:val="24BEE700"/>
    <w:lvl w:ilvl="0" w:tplc="A86A8436">
      <w:start w:val="4"/>
      <w:numFmt w:val="decimal"/>
      <w:lvlText w:val="%1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CAB6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96A3B0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F62216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008892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24EF2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1230DC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1023D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3086F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0F49E3"/>
    <w:multiLevelType w:val="multilevel"/>
    <w:tmpl w:val="AD3691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3385E11"/>
    <w:multiLevelType w:val="hybridMultilevel"/>
    <w:tmpl w:val="15CC7CC0"/>
    <w:lvl w:ilvl="0" w:tplc="4D9A7916">
      <w:start w:val="1"/>
      <w:numFmt w:val="bullet"/>
      <w:lvlText w:val="-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3FE355E">
      <w:start w:val="1"/>
      <w:numFmt w:val="bullet"/>
      <w:lvlText w:val="o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E789CE8">
      <w:start w:val="1"/>
      <w:numFmt w:val="bullet"/>
      <w:lvlText w:val="▪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834FFD0">
      <w:start w:val="1"/>
      <w:numFmt w:val="bullet"/>
      <w:lvlText w:val="•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A72AD40">
      <w:start w:val="1"/>
      <w:numFmt w:val="bullet"/>
      <w:lvlText w:val="o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EC60870">
      <w:start w:val="1"/>
      <w:numFmt w:val="bullet"/>
      <w:lvlText w:val="▪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6FA810E">
      <w:start w:val="1"/>
      <w:numFmt w:val="bullet"/>
      <w:lvlText w:val="•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4880EC2">
      <w:start w:val="1"/>
      <w:numFmt w:val="bullet"/>
      <w:lvlText w:val="o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D16BC2E">
      <w:start w:val="1"/>
      <w:numFmt w:val="bullet"/>
      <w:lvlText w:val="▪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5467F5"/>
    <w:multiLevelType w:val="multilevel"/>
    <w:tmpl w:val="CD8E5D2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D732AF"/>
    <w:multiLevelType w:val="hybridMultilevel"/>
    <w:tmpl w:val="41D4C1AC"/>
    <w:lvl w:ilvl="0" w:tplc="71205790">
      <w:start w:val="1"/>
      <w:numFmt w:val="bullet"/>
      <w:lvlText w:val="-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1383B42">
      <w:start w:val="1"/>
      <w:numFmt w:val="bullet"/>
      <w:lvlText w:val="o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72C492A">
      <w:start w:val="1"/>
      <w:numFmt w:val="bullet"/>
      <w:lvlText w:val="▪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1DAAD00">
      <w:start w:val="1"/>
      <w:numFmt w:val="bullet"/>
      <w:lvlText w:val="•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A5E019E">
      <w:start w:val="1"/>
      <w:numFmt w:val="bullet"/>
      <w:lvlText w:val="o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A7A7AD2">
      <w:start w:val="1"/>
      <w:numFmt w:val="bullet"/>
      <w:lvlText w:val="▪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D8C252E">
      <w:start w:val="1"/>
      <w:numFmt w:val="bullet"/>
      <w:lvlText w:val="•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376556A">
      <w:start w:val="1"/>
      <w:numFmt w:val="bullet"/>
      <w:lvlText w:val="o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E74F4BE">
      <w:start w:val="1"/>
      <w:numFmt w:val="bullet"/>
      <w:lvlText w:val="▪"/>
      <w:lvlJc w:val="left"/>
      <w:pPr>
        <w:ind w:left="6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6E1E27"/>
    <w:multiLevelType w:val="multilevel"/>
    <w:tmpl w:val="FF6ECF0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2F7F74"/>
    <w:multiLevelType w:val="multilevel"/>
    <w:tmpl w:val="CAC22B64"/>
    <w:lvl w:ilvl="0">
      <w:start w:val="1"/>
      <w:numFmt w:val="decimal"/>
      <w:lvlText w:val="%1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0A558D"/>
    <w:multiLevelType w:val="multilevel"/>
    <w:tmpl w:val="A7607EA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B20862"/>
    <w:multiLevelType w:val="hybridMultilevel"/>
    <w:tmpl w:val="A546F5CA"/>
    <w:lvl w:ilvl="0" w:tplc="09461E62">
      <w:start w:val="1"/>
      <w:numFmt w:val="decimal"/>
      <w:lvlText w:val="%1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EAC584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265E7E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2AFDA6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98EE54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8C726E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1EE894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07552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48DA46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C41208"/>
    <w:multiLevelType w:val="multilevel"/>
    <w:tmpl w:val="CF4E6D4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1"/>
  </w:num>
  <w:num w:numId="5">
    <w:abstractNumId w:val="5"/>
  </w:num>
  <w:num w:numId="6">
    <w:abstractNumId w:val="7"/>
  </w:num>
  <w:num w:numId="7">
    <w:abstractNumId w:val="9"/>
  </w:num>
  <w:num w:numId="8">
    <w:abstractNumId w:val="10"/>
  </w:num>
  <w:num w:numId="9">
    <w:abstractNumId w:val="2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359"/>
    <w:rsid w:val="00045FBA"/>
    <w:rsid w:val="002E7075"/>
    <w:rsid w:val="0042677B"/>
    <w:rsid w:val="00610F01"/>
    <w:rsid w:val="0065145D"/>
    <w:rsid w:val="00AF2359"/>
    <w:rsid w:val="00B718A6"/>
    <w:rsid w:val="00E14329"/>
    <w:rsid w:val="00EA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5E158"/>
  <w15:docId w15:val="{BD9EFFF1-AFA4-4F51-BFF6-426E4CC6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" w:line="250" w:lineRule="auto"/>
      <w:ind w:right="194" w:firstLine="70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1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18A6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B71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18A6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jpg"/><Relationship Id="rId23" Type="http://schemas.openxmlformats.org/officeDocument/2006/relationships/footer" Target="footer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4</cp:revision>
  <cp:lastPrinted>2022-04-08T08:28:00Z</cp:lastPrinted>
  <dcterms:created xsi:type="dcterms:W3CDTF">2022-04-08T07:46:00Z</dcterms:created>
  <dcterms:modified xsi:type="dcterms:W3CDTF">2022-04-08T08:31:00Z</dcterms:modified>
</cp:coreProperties>
</file>