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52" w:rsidRPr="00661B75" w:rsidRDefault="00A5686C" w:rsidP="00A5686C">
      <w:pPr>
        <w:pStyle w:val="1"/>
        <w:tabs>
          <w:tab w:val="left" w:pos="0"/>
        </w:tabs>
        <w:spacing w:before="73"/>
        <w:ind w:left="982"/>
        <w:rPr>
          <w:sz w:val="28"/>
          <w:szCs w:val="28"/>
        </w:rPr>
      </w:pPr>
      <w:r w:rsidRPr="00661B75">
        <w:rPr>
          <w:sz w:val="28"/>
          <w:szCs w:val="28"/>
        </w:rPr>
        <w:t>Аннотация</w:t>
      </w:r>
      <w:r w:rsidRPr="00661B75">
        <w:rPr>
          <w:spacing w:val="-1"/>
          <w:sz w:val="28"/>
          <w:szCs w:val="28"/>
        </w:rPr>
        <w:t xml:space="preserve"> </w:t>
      </w:r>
      <w:r w:rsidRPr="00661B75">
        <w:rPr>
          <w:sz w:val="28"/>
          <w:szCs w:val="28"/>
        </w:rPr>
        <w:t>к</w:t>
      </w:r>
      <w:r w:rsidRPr="00661B75">
        <w:rPr>
          <w:spacing w:val="-1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рабочим</w:t>
      </w:r>
      <w:r w:rsidRPr="00661B75">
        <w:rPr>
          <w:spacing w:val="-1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программам</w:t>
      </w:r>
      <w:r w:rsidRPr="00661B75">
        <w:rPr>
          <w:spacing w:val="-2"/>
          <w:sz w:val="28"/>
          <w:szCs w:val="28"/>
        </w:rPr>
        <w:t xml:space="preserve"> </w:t>
      </w:r>
      <w:r w:rsidRPr="00661B75">
        <w:rPr>
          <w:sz w:val="28"/>
          <w:szCs w:val="28"/>
        </w:rPr>
        <w:t>по</w:t>
      </w:r>
      <w:r w:rsidRPr="00661B75">
        <w:rPr>
          <w:spacing w:val="2"/>
          <w:sz w:val="28"/>
          <w:szCs w:val="28"/>
        </w:rPr>
        <w:t xml:space="preserve"> </w:t>
      </w:r>
      <w:r w:rsidR="00D2584A">
        <w:rPr>
          <w:sz w:val="28"/>
          <w:szCs w:val="28"/>
        </w:rPr>
        <w:t>литературе</w:t>
      </w:r>
      <w:r w:rsidRPr="00661B75">
        <w:rPr>
          <w:spacing w:val="1"/>
          <w:sz w:val="28"/>
          <w:szCs w:val="28"/>
        </w:rPr>
        <w:t xml:space="preserve"> </w:t>
      </w:r>
      <w:r w:rsidR="00D2050F">
        <w:rPr>
          <w:sz w:val="28"/>
          <w:szCs w:val="28"/>
        </w:rPr>
        <w:t>(10</w:t>
      </w:r>
      <w:r w:rsidRPr="00661B75">
        <w:rPr>
          <w:sz w:val="28"/>
          <w:szCs w:val="28"/>
        </w:rPr>
        <w:t xml:space="preserve"> </w:t>
      </w:r>
      <w:r w:rsidR="00112D29" w:rsidRPr="00661B75">
        <w:rPr>
          <w:sz w:val="28"/>
          <w:szCs w:val="28"/>
        </w:rPr>
        <w:t>–</w:t>
      </w:r>
      <w:r w:rsidRPr="00661B75">
        <w:rPr>
          <w:sz w:val="28"/>
          <w:szCs w:val="28"/>
        </w:rPr>
        <w:t xml:space="preserve"> </w:t>
      </w:r>
      <w:r w:rsidR="00D2050F">
        <w:rPr>
          <w:sz w:val="28"/>
          <w:szCs w:val="28"/>
        </w:rPr>
        <w:t>11</w:t>
      </w:r>
      <w:r w:rsidRPr="00661B75">
        <w:rPr>
          <w:spacing w:val="-1"/>
          <w:sz w:val="28"/>
          <w:szCs w:val="28"/>
        </w:rPr>
        <w:t xml:space="preserve"> </w:t>
      </w:r>
      <w:r w:rsidRPr="00661B75">
        <w:rPr>
          <w:sz w:val="28"/>
          <w:szCs w:val="28"/>
        </w:rPr>
        <w:t>классы)</w:t>
      </w:r>
    </w:p>
    <w:p w:rsidR="00661B75" w:rsidRPr="00661B75" w:rsidRDefault="00661B75" w:rsidP="00661B75">
      <w:pPr>
        <w:pStyle w:val="1"/>
        <w:tabs>
          <w:tab w:val="left" w:pos="0"/>
        </w:tabs>
        <w:spacing w:before="73"/>
        <w:ind w:left="0"/>
        <w:rPr>
          <w:b w:val="0"/>
          <w:sz w:val="28"/>
          <w:szCs w:val="28"/>
        </w:rPr>
      </w:pPr>
      <w:r w:rsidRPr="00661B75">
        <w:rPr>
          <w:sz w:val="28"/>
          <w:szCs w:val="28"/>
        </w:rPr>
        <w:tab/>
      </w:r>
      <w:r w:rsidRPr="00661B75">
        <w:rPr>
          <w:sz w:val="28"/>
          <w:szCs w:val="28"/>
        </w:rPr>
        <w:tab/>
      </w:r>
      <w:r w:rsidRPr="00661B75">
        <w:rPr>
          <w:b w:val="0"/>
          <w:sz w:val="28"/>
          <w:szCs w:val="28"/>
        </w:rPr>
        <w:t xml:space="preserve">Программы по </w:t>
      </w:r>
      <w:r w:rsidR="00D2584A">
        <w:rPr>
          <w:b w:val="0"/>
          <w:sz w:val="28"/>
          <w:szCs w:val="28"/>
        </w:rPr>
        <w:t>литературе</w:t>
      </w:r>
      <w:r w:rsidRPr="00661B75">
        <w:rPr>
          <w:b w:val="0"/>
          <w:sz w:val="28"/>
          <w:szCs w:val="28"/>
        </w:rPr>
        <w:t xml:space="preserve"> на уровне </w:t>
      </w:r>
      <w:r w:rsidR="00D2050F">
        <w:rPr>
          <w:b w:val="0"/>
          <w:sz w:val="28"/>
          <w:szCs w:val="28"/>
        </w:rPr>
        <w:t>среднего</w:t>
      </w:r>
      <w:r w:rsidRPr="00661B75">
        <w:rPr>
          <w:b w:val="0"/>
          <w:sz w:val="28"/>
          <w:szCs w:val="28"/>
        </w:rPr>
        <w:t xml:space="preserve"> общего образования подготовлены на основе следующих документов: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tabs>
          <w:tab w:val="left" w:pos="709"/>
        </w:tabs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>Федерального закона от 29.12.2012г. № 273-ФЗ «Об образовании в Российской Федерации»;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 xml:space="preserve"> – Федерального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b/>
          <w:sz w:val="28"/>
          <w:szCs w:val="28"/>
        </w:rPr>
        <w:t>-</w:t>
      </w:r>
      <w:r w:rsidRPr="00661B75">
        <w:rPr>
          <w:sz w:val="28"/>
          <w:szCs w:val="28"/>
        </w:rPr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 xml:space="preserve">Приказа Министерства просвещения Российской Федерации от 08.05.2019 № 233 </w:t>
      </w:r>
    </w:p>
    <w:p w:rsidR="00564443" w:rsidRPr="00661B75" w:rsidRDefault="00564443" w:rsidP="00564443">
      <w:pPr>
        <w:pStyle w:val="a3"/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left="426" w:right="107"/>
        <w:rPr>
          <w:sz w:val="28"/>
          <w:szCs w:val="28"/>
        </w:rPr>
      </w:pPr>
      <w:r w:rsidRPr="00661B75">
        <w:rPr>
          <w:sz w:val="28"/>
          <w:szCs w:val="28"/>
        </w:rPr>
        <w:t>Приказ Министерства образования и науки Российской Федерации «Об утверждении</w:t>
      </w:r>
    </w:p>
    <w:p w:rsidR="00564443" w:rsidRPr="00661B75" w:rsidRDefault="00564443" w:rsidP="00564443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left="426" w:right="107"/>
        <w:rPr>
          <w:sz w:val="28"/>
          <w:szCs w:val="28"/>
        </w:rPr>
      </w:pPr>
      <w:r w:rsidRPr="00661B75">
        <w:rPr>
          <w:sz w:val="28"/>
          <w:szCs w:val="28"/>
        </w:rPr>
        <w:t>Приказ Министерства образования и науки Российской Федерации от 30.08.2013 №1015 «Об</w:t>
      </w:r>
    </w:p>
    <w:p w:rsidR="00564443" w:rsidRPr="00661B75" w:rsidRDefault="00564443" w:rsidP="00564443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661B75">
        <w:rPr>
          <w:sz w:val="28"/>
          <w:szCs w:val="28"/>
        </w:rPr>
        <w:t>Минобрнауки</w:t>
      </w:r>
      <w:proofErr w:type="spellEnd"/>
      <w:r w:rsidRPr="00661B75">
        <w:rPr>
          <w:sz w:val="28"/>
          <w:szCs w:val="28"/>
        </w:rPr>
        <w:t xml:space="preserve"> России от 17.07.2015 № 734).</w:t>
      </w:r>
    </w:p>
    <w:p w:rsidR="00564443" w:rsidRPr="00661B75" w:rsidRDefault="0019384E" w:rsidP="00D2050F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- </w:t>
      </w:r>
      <w:r w:rsidRPr="00661B75">
        <w:rPr>
          <w:color w:val="000000"/>
          <w:spacing w:val="-2"/>
          <w:sz w:val="28"/>
          <w:szCs w:val="28"/>
          <w:shd w:val="clear" w:color="auto" w:fill="FFFFFF"/>
        </w:rPr>
        <w:t>Приказ Министерства просвещения Российской Федерации от 09.10.2024 № 704</w:t>
      </w:r>
      <w:r w:rsidRPr="00661B75">
        <w:rPr>
          <w:color w:val="000000"/>
          <w:spacing w:val="-2"/>
          <w:sz w:val="28"/>
          <w:szCs w:val="28"/>
        </w:rPr>
        <w:br/>
      </w:r>
      <w:r w:rsidRPr="00661B75">
        <w:rPr>
          <w:color w:val="000000"/>
          <w:spacing w:val="-2"/>
          <w:sz w:val="28"/>
          <w:szCs w:val="28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564443" w:rsidRPr="00661B75" w:rsidRDefault="00564443" w:rsidP="00564443">
      <w:pPr>
        <w:pStyle w:val="a3"/>
        <w:tabs>
          <w:tab w:val="left" w:pos="426"/>
        </w:tabs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– Учебного плана Муниципального автономного общеобразовательного </w:t>
      </w:r>
      <w:r w:rsidRPr="00661B75">
        <w:rPr>
          <w:sz w:val="28"/>
          <w:szCs w:val="28"/>
        </w:rPr>
        <w:lastRenderedPageBreak/>
        <w:t>учреждения Богандинской средней общеобразовательной школы № 42 Тюменско</w:t>
      </w:r>
      <w:r w:rsidR="0074328D" w:rsidRPr="00661B75">
        <w:rPr>
          <w:sz w:val="28"/>
          <w:szCs w:val="28"/>
        </w:rPr>
        <w:t>го муниципального района на 2025 – 2026</w:t>
      </w:r>
      <w:r w:rsidRPr="00661B75">
        <w:rPr>
          <w:sz w:val="28"/>
          <w:szCs w:val="28"/>
        </w:rPr>
        <w:t xml:space="preserve"> учебный год, утверждённого педсоветом</w:t>
      </w:r>
      <w:r w:rsidR="0019384E" w:rsidRPr="00661B75">
        <w:rPr>
          <w:sz w:val="28"/>
          <w:szCs w:val="28"/>
        </w:rPr>
        <w:t xml:space="preserve"> № 1</w:t>
      </w:r>
      <w:r w:rsidR="0074328D" w:rsidRPr="00661B75">
        <w:rPr>
          <w:sz w:val="28"/>
          <w:szCs w:val="28"/>
        </w:rPr>
        <w:t>5 от 28.06</w:t>
      </w:r>
      <w:r w:rsidR="0019384E" w:rsidRPr="00661B75">
        <w:rPr>
          <w:sz w:val="28"/>
          <w:szCs w:val="28"/>
        </w:rPr>
        <w:t>.2025</w:t>
      </w:r>
      <w:r w:rsidR="00CD2E3E" w:rsidRPr="00661B75">
        <w:rPr>
          <w:sz w:val="28"/>
          <w:szCs w:val="28"/>
        </w:rPr>
        <w:t xml:space="preserve">г, </w:t>
      </w:r>
      <w:r w:rsidR="0074328D" w:rsidRPr="00661B75">
        <w:rPr>
          <w:sz w:val="28"/>
          <w:szCs w:val="28"/>
        </w:rPr>
        <w:t>приказ МАОУ Богандинской СОШ № 42 от 28.06.2025г. № 85 – О и согласованного с управляющим советом протокол № 07 от 28.06.2025г.</w:t>
      </w:r>
    </w:p>
    <w:p w:rsidR="00564443" w:rsidRPr="00661B75" w:rsidRDefault="00564443" w:rsidP="00564443">
      <w:pPr>
        <w:pStyle w:val="a3"/>
        <w:tabs>
          <w:tab w:val="left" w:pos="426"/>
        </w:tabs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- Основной образовательной программы СОО Муниципального автономного общеобразовательного учреждения Богандинской средней общеобразовательной школы № 42 Тюменского муниципального района, утверж</w:t>
      </w:r>
      <w:r w:rsidR="00CD2E3E" w:rsidRPr="00661B75">
        <w:rPr>
          <w:sz w:val="28"/>
          <w:szCs w:val="28"/>
        </w:rPr>
        <w:t xml:space="preserve">денной приказом </w:t>
      </w:r>
      <w:proofErr w:type="gramStart"/>
      <w:r w:rsidR="00CD2E3E" w:rsidRPr="00661B75">
        <w:rPr>
          <w:sz w:val="28"/>
          <w:szCs w:val="28"/>
        </w:rPr>
        <w:t>директора  №</w:t>
      </w:r>
      <w:proofErr w:type="gramEnd"/>
      <w:r w:rsidR="00CD2E3E" w:rsidRPr="00661B75">
        <w:rPr>
          <w:sz w:val="28"/>
          <w:szCs w:val="28"/>
        </w:rPr>
        <w:t xml:space="preserve"> 192  от 29.06.2022</w:t>
      </w:r>
      <w:r w:rsidRPr="00661B75">
        <w:rPr>
          <w:sz w:val="28"/>
          <w:szCs w:val="28"/>
        </w:rPr>
        <w:t xml:space="preserve"> года). </w:t>
      </w:r>
    </w:p>
    <w:p w:rsidR="00661B75" w:rsidRPr="00D2050F" w:rsidRDefault="00564443" w:rsidP="00661B75">
      <w:pPr>
        <w:pStyle w:val="1"/>
        <w:ind w:firstLine="618"/>
        <w:rPr>
          <w:b w:val="0"/>
          <w:sz w:val="28"/>
          <w:szCs w:val="28"/>
        </w:rPr>
      </w:pPr>
      <w:r w:rsidRPr="00661B75">
        <w:rPr>
          <w:sz w:val="28"/>
          <w:szCs w:val="28"/>
        </w:rPr>
        <w:t xml:space="preserve">    </w:t>
      </w:r>
      <w:r w:rsidR="00661B75" w:rsidRPr="00661B75">
        <w:rPr>
          <w:b w:val="0"/>
          <w:sz w:val="28"/>
          <w:szCs w:val="28"/>
        </w:rPr>
        <w:t xml:space="preserve">Программы по </w:t>
      </w:r>
      <w:r w:rsidR="00D2584A">
        <w:rPr>
          <w:b w:val="0"/>
          <w:sz w:val="28"/>
          <w:szCs w:val="28"/>
        </w:rPr>
        <w:t>литературе</w:t>
      </w:r>
      <w:r w:rsidR="00661B75" w:rsidRPr="00661B75">
        <w:rPr>
          <w:b w:val="0"/>
          <w:sz w:val="28"/>
          <w:szCs w:val="28"/>
        </w:rPr>
        <w:t xml:space="preserve"> на уровне </w:t>
      </w:r>
      <w:r w:rsidR="00D2050F">
        <w:rPr>
          <w:b w:val="0"/>
          <w:sz w:val="28"/>
          <w:szCs w:val="28"/>
        </w:rPr>
        <w:t>среднего</w:t>
      </w:r>
      <w:r w:rsidR="00661B75" w:rsidRPr="00661B75">
        <w:rPr>
          <w:b w:val="0"/>
          <w:sz w:val="28"/>
          <w:szCs w:val="28"/>
        </w:rPr>
        <w:t xml:space="preserve"> общего образования подготовлены с учётом распределённых по классам проверяемых требований к результатам освоения основной образовательной программы </w:t>
      </w:r>
      <w:r w:rsidR="00D2584A">
        <w:rPr>
          <w:b w:val="0"/>
          <w:sz w:val="28"/>
          <w:szCs w:val="28"/>
        </w:rPr>
        <w:t>среднего</w:t>
      </w:r>
      <w:r w:rsidR="00661B75" w:rsidRPr="00661B75">
        <w:rPr>
          <w:b w:val="0"/>
          <w:sz w:val="28"/>
          <w:szCs w:val="28"/>
        </w:rPr>
        <w:t xml:space="preserve"> общего образования.</w:t>
      </w:r>
    </w:p>
    <w:p w:rsidR="00661B75" w:rsidRPr="00D2050F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D2050F">
        <w:rPr>
          <w:b w:val="0"/>
          <w:sz w:val="28"/>
          <w:szCs w:val="28"/>
        </w:rPr>
        <w:t xml:space="preserve">Пояснительная записка отражает общие цели и задачи изучения </w:t>
      </w:r>
      <w:r w:rsidR="00D2584A">
        <w:rPr>
          <w:b w:val="0"/>
          <w:sz w:val="28"/>
          <w:szCs w:val="28"/>
        </w:rPr>
        <w:t>литературы</w:t>
      </w:r>
      <w:r w:rsidRPr="00D2050F">
        <w:rPr>
          <w:b w:val="0"/>
          <w:sz w:val="28"/>
          <w:szCs w:val="28"/>
        </w:rPr>
        <w:t>, место в структуре учебного плана, а также подходы к отбору содержания и определению планируемых результатов.</w:t>
      </w:r>
    </w:p>
    <w:p w:rsidR="00661B75" w:rsidRPr="00D2050F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D2050F">
        <w:rPr>
          <w:b w:val="0"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D2050F" w:rsidRPr="00D2050F">
        <w:rPr>
          <w:b w:val="0"/>
          <w:sz w:val="28"/>
          <w:szCs w:val="28"/>
        </w:rPr>
        <w:t>среднего</w:t>
      </w:r>
      <w:r w:rsidRPr="00D2050F">
        <w:rPr>
          <w:b w:val="0"/>
          <w:sz w:val="28"/>
          <w:szCs w:val="28"/>
        </w:rPr>
        <w:t xml:space="preserve"> общего образования. </w:t>
      </w:r>
    </w:p>
    <w:p w:rsidR="00661B75" w:rsidRPr="00D2584A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D2050F">
        <w:rPr>
          <w:b w:val="0"/>
          <w:sz w:val="28"/>
          <w:szCs w:val="28"/>
        </w:rPr>
        <w:t xml:space="preserve">Планируемые результаты освоения программы по </w:t>
      </w:r>
      <w:r w:rsidR="00D2584A">
        <w:rPr>
          <w:b w:val="0"/>
          <w:sz w:val="28"/>
          <w:szCs w:val="28"/>
        </w:rPr>
        <w:t>литературе</w:t>
      </w:r>
      <w:r w:rsidRPr="00D2050F">
        <w:rPr>
          <w:b w:val="0"/>
          <w:sz w:val="28"/>
          <w:szCs w:val="28"/>
        </w:rPr>
        <w:t xml:space="preserve"> включают </w:t>
      </w:r>
      <w:r w:rsidRPr="00D2584A">
        <w:rPr>
          <w:b w:val="0"/>
          <w:sz w:val="28"/>
          <w:szCs w:val="28"/>
        </w:rPr>
        <w:t xml:space="preserve">личностные, </w:t>
      </w:r>
      <w:proofErr w:type="spellStart"/>
      <w:r w:rsidRPr="00D2584A">
        <w:rPr>
          <w:b w:val="0"/>
          <w:sz w:val="28"/>
          <w:szCs w:val="28"/>
        </w:rPr>
        <w:t>метапредметные</w:t>
      </w:r>
      <w:proofErr w:type="spellEnd"/>
      <w:r w:rsidRPr="00D2584A">
        <w:rPr>
          <w:b w:val="0"/>
          <w:sz w:val="28"/>
          <w:szCs w:val="28"/>
        </w:rPr>
        <w:t xml:space="preserve"> результаты за весь период обучения на уровне </w:t>
      </w:r>
      <w:r w:rsidR="00D2050F" w:rsidRPr="00D2584A">
        <w:rPr>
          <w:b w:val="0"/>
          <w:sz w:val="28"/>
          <w:szCs w:val="28"/>
        </w:rPr>
        <w:t>среднего</w:t>
      </w:r>
      <w:r w:rsidRPr="00D2584A">
        <w:rPr>
          <w:b w:val="0"/>
          <w:sz w:val="28"/>
          <w:szCs w:val="28"/>
        </w:rPr>
        <w:t xml:space="preserve"> общего образования, а также предметные достижения обучающегося за каждый год обучения.</w:t>
      </w:r>
    </w:p>
    <w:p w:rsidR="00D2584A" w:rsidRPr="00D2584A" w:rsidRDefault="00D2584A" w:rsidP="00D2584A">
      <w:pPr>
        <w:pStyle w:val="a3"/>
        <w:ind w:right="127" w:firstLine="566"/>
        <w:rPr>
          <w:sz w:val="28"/>
          <w:szCs w:val="28"/>
        </w:rPr>
      </w:pPr>
      <w:r w:rsidRPr="00D2584A">
        <w:rPr>
          <w:sz w:val="28"/>
          <w:szCs w:val="28"/>
        </w:rPr>
        <w:t>Учебный предмет «Литература» способствует формированию духовного облика и нравственных ориентиров молодого поколения, так как занимает ведущее место в эмоциональном,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интеллектуальном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и эстетическом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развитии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обучающихся, в становлении основ их миропонимания и национального самосознания. 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 эстетическим ценностям, как национальным, так и общечеловеческим.</w:t>
      </w:r>
    </w:p>
    <w:p w:rsidR="00D2584A" w:rsidRPr="00D2584A" w:rsidRDefault="00D2584A" w:rsidP="00D2584A">
      <w:pPr>
        <w:pStyle w:val="a3"/>
        <w:ind w:right="131" w:firstLine="566"/>
        <w:rPr>
          <w:sz w:val="28"/>
          <w:szCs w:val="28"/>
        </w:rPr>
      </w:pPr>
      <w:r w:rsidRPr="00D2584A">
        <w:rPr>
          <w:sz w:val="28"/>
          <w:szCs w:val="28"/>
        </w:rPr>
        <w:t>Основу</w:t>
      </w:r>
      <w:r w:rsidRPr="00D2584A">
        <w:rPr>
          <w:spacing w:val="-14"/>
          <w:sz w:val="28"/>
          <w:szCs w:val="28"/>
        </w:rPr>
        <w:t xml:space="preserve"> </w:t>
      </w:r>
      <w:r w:rsidRPr="00D2584A">
        <w:rPr>
          <w:sz w:val="28"/>
          <w:szCs w:val="28"/>
        </w:rPr>
        <w:t>содержания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литературного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образования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в</w:t>
      </w:r>
      <w:r w:rsidRPr="00D2584A">
        <w:rPr>
          <w:spacing w:val="-8"/>
          <w:sz w:val="28"/>
          <w:szCs w:val="28"/>
        </w:rPr>
        <w:t xml:space="preserve"> </w:t>
      </w:r>
      <w:r w:rsidRPr="00D2584A">
        <w:rPr>
          <w:sz w:val="28"/>
          <w:szCs w:val="28"/>
        </w:rPr>
        <w:t>10–11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классах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составляют</w:t>
      </w:r>
      <w:r w:rsidRPr="00D2584A">
        <w:rPr>
          <w:spacing w:val="-4"/>
          <w:sz w:val="28"/>
          <w:szCs w:val="28"/>
        </w:rPr>
        <w:t xml:space="preserve"> </w:t>
      </w:r>
      <w:r w:rsidRPr="00D2584A">
        <w:rPr>
          <w:sz w:val="28"/>
          <w:szCs w:val="28"/>
        </w:rPr>
        <w:t>чтение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и изучение выдающихся произведений отечественной и зарубежной литературы второй половины ХIХ</w:t>
      </w:r>
      <w:r w:rsidRPr="00D2584A">
        <w:rPr>
          <w:spacing w:val="-1"/>
          <w:sz w:val="28"/>
          <w:szCs w:val="28"/>
        </w:rPr>
        <w:t xml:space="preserve"> </w:t>
      </w:r>
      <w:r w:rsidRPr="00D2584A">
        <w:rPr>
          <w:sz w:val="28"/>
          <w:szCs w:val="28"/>
        </w:rPr>
        <w:t>– начала ХХI века с</w:t>
      </w:r>
      <w:r w:rsidRPr="00D2584A">
        <w:rPr>
          <w:spacing w:val="-2"/>
          <w:sz w:val="28"/>
          <w:szCs w:val="28"/>
        </w:rPr>
        <w:t xml:space="preserve"> </w:t>
      </w:r>
      <w:r w:rsidRPr="00D2584A">
        <w:rPr>
          <w:sz w:val="28"/>
          <w:szCs w:val="28"/>
        </w:rPr>
        <w:t>целью формирования целостного восприятия и понимания художественного произведения, умения его анализировать и</w:t>
      </w:r>
      <w:r w:rsidRPr="00D2584A">
        <w:rPr>
          <w:spacing w:val="80"/>
          <w:sz w:val="28"/>
          <w:szCs w:val="28"/>
        </w:rPr>
        <w:t xml:space="preserve"> </w:t>
      </w:r>
      <w:r w:rsidRPr="00D2584A">
        <w:rPr>
          <w:sz w:val="28"/>
          <w:szCs w:val="28"/>
        </w:rPr>
        <w:t>интерпретировать в соответствии с возрастными особенностями старшеклассников, их литературным развитием, жизненным и читательским опытом.</w:t>
      </w:r>
    </w:p>
    <w:p w:rsidR="00D2584A" w:rsidRPr="00D2584A" w:rsidRDefault="00D2584A" w:rsidP="00D2584A">
      <w:pPr>
        <w:pStyle w:val="a3"/>
        <w:ind w:right="132" w:firstLine="710"/>
        <w:rPr>
          <w:sz w:val="28"/>
          <w:szCs w:val="28"/>
        </w:rPr>
      </w:pPr>
      <w:r w:rsidRPr="00D2584A">
        <w:rPr>
          <w:sz w:val="28"/>
          <w:szCs w:val="28"/>
        </w:rPr>
        <w:t>Литературное образование на уровне среднего общего образования преемственно с учебным предметом «Литература» на уровне основного общего образования, изучение литературы</w:t>
      </w:r>
      <w:r w:rsidRPr="00D2584A">
        <w:rPr>
          <w:spacing w:val="-7"/>
          <w:sz w:val="28"/>
          <w:szCs w:val="28"/>
        </w:rPr>
        <w:t xml:space="preserve"> </w:t>
      </w:r>
      <w:r w:rsidRPr="00D2584A">
        <w:rPr>
          <w:sz w:val="28"/>
          <w:szCs w:val="28"/>
        </w:rPr>
        <w:t>строится</w:t>
      </w:r>
      <w:r w:rsidRPr="00D2584A">
        <w:rPr>
          <w:spacing w:val="-13"/>
          <w:sz w:val="28"/>
          <w:szCs w:val="28"/>
        </w:rPr>
        <w:t xml:space="preserve"> </w:t>
      </w:r>
      <w:r w:rsidRPr="00D2584A">
        <w:rPr>
          <w:sz w:val="28"/>
          <w:szCs w:val="28"/>
        </w:rPr>
        <w:t>с</w:t>
      </w:r>
      <w:r w:rsidRPr="00D2584A">
        <w:rPr>
          <w:spacing w:val="-9"/>
          <w:sz w:val="28"/>
          <w:szCs w:val="28"/>
        </w:rPr>
        <w:t xml:space="preserve"> </w:t>
      </w:r>
      <w:r w:rsidRPr="00D2584A">
        <w:rPr>
          <w:sz w:val="28"/>
          <w:szCs w:val="28"/>
        </w:rPr>
        <w:t>учетом</w:t>
      </w:r>
      <w:r w:rsidRPr="00D2584A">
        <w:rPr>
          <w:spacing w:val="-11"/>
          <w:sz w:val="28"/>
          <w:szCs w:val="28"/>
        </w:rPr>
        <w:t xml:space="preserve"> </w:t>
      </w:r>
      <w:r w:rsidRPr="00D2584A">
        <w:rPr>
          <w:sz w:val="28"/>
          <w:szCs w:val="28"/>
        </w:rPr>
        <w:t>обобщающего</w:t>
      </w:r>
      <w:r w:rsidRPr="00D2584A">
        <w:rPr>
          <w:spacing w:val="-8"/>
          <w:sz w:val="28"/>
          <w:szCs w:val="28"/>
        </w:rPr>
        <w:t xml:space="preserve"> </w:t>
      </w:r>
      <w:r w:rsidRPr="00D2584A">
        <w:rPr>
          <w:sz w:val="28"/>
          <w:szCs w:val="28"/>
        </w:rPr>
        <w:t>повторения</w:t>
      </w:r>
      <w:r w:rsidRPr="00D2584A">
        <w:rPr>
          <w:spacing w:val="-13"/>
          <w:sz w:val="28"/>
          <w:szCs w:val="28"/>
        </w:rPr>
        <w:t xml:space="preserve"> </w:t>
      </w:r>
      <w:r w:rsidRPr="00D2584A">
        <w:rPr>
          <w:sz w:val="28"/>
          <w:szCs w:val="28"/>
        </w:rPr>
        <w:t>ранее</w:t>
      </w:r>
      <w:r w:rsidRPr="00D2584A">
        <w:rPr>
          <w:spacing w:val="-14"/>
          <w:sz w:val="28"/>
          <w:szCs w:val="28"/>
        </w:rPr>
        <w:t xml:space="preserve"> </w:t>
      </w:r>
      <w:r w:rsidRPr="00D2584A">
        <w:rPr>
          <w:sz w:val="28"/>
          <w:szCs w:val="28"/>
        </w:rPr>
        <w:t>изученных</w:t>
      </w:r>
      <w:r w:rsidRPr="00D2584A">
        <w:rPr>
          <w:spacing w:val="-13"/>
          <w:sz w:val="28"/>
          <w:szCs w:val="28"/>
        </w:rPr>
        <w:t xml:space="preserve"> </w:t>
      </w:r>
      <w:r w:rsidRPr="00D2584A">
        <w:rPr>
          <w:sz w:val="28"/>
          <w:szCs w:val="28"/>
        </w:rPr>
        <w:t>произведений,</w:t>
      </w:r>
      <w:r w:rsidRPr="00D2584A">
        <w:rPr>
          <w:spacing w:val="30"/>
          <w:sz w:val="28"/>
          <w:szCs w:val="28"/>
        </w:rPr>
        <w:t xml:space="preserve"> </w:t>
      </w:r>
      <w:r w:rsidRPr="00D2584A">
        <w:rPr>
          <w:sz w:val="28"/>
          <w:szCs w:val="28"/>
        </w:rPr>
        <w:t>в том числе «Слово о полку Игореве»; стихотворений М.В. Ломоносова, Г.Р. Державина; комедии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Д.И.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Фонвизина</w:t>
      </w:r>
      <w:r w:rsidRPr="00D2584A">
        <w:rPr>
          <w:spacing w:val="-12"/>
          <w:sz w:val="28"/>
          <w:szCs w:val="28"/>
        </w:rPr>
        <w:t xml:space="preserve"> </w:t>
      </w:r>
      <w:r w:rsidRPr="00D2584A">
        <w:rPr>
          <w:sz w:val="28"/>
          <w:szCs w:val="28"/>
        </w:rPr>
        <w:t>«Недоросль»;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стихотворений</w:t>
      </w:r>
      <w:r w:rsidRPr="00D2584A">
        <w:rPr>
          <w:spacing w:val="-6"/>
          <w:sz w:val="28"/>
          <w:szCs w:val="28"/>
        </w:rPr>
        <w:t xml:space="preserve"> </w:t>
      </w:r>
      <w:r w:rsidRPr="00D2584A">
        <w:rPr>
          <w:sz w:val="28"/>
          <w:szCs w:val="28"/>
        </w:rPr>
        <w:t>и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баллад</w:t>
      </w:r>
      <w:r w:rsidRPr="00D2584A">
        <w:rPr>
          <w:spacing w:val="-9"/>
          <w:sz w:val="28"/>
          <w:szCs w:val="28"/>
        </w:rPr>
        <w:t xml:space="preserve"> </w:t>
      </w:r>
      <w:r w:rsidRPr="00D2584A">
        <w:rPr>
          <w:sz w:val="28"/>
          <w:szCs w:val="28"/>
        </w:rPr>
        <w:t>В.А.</w:t>
      </w:r>
      <w:r w:rsidRPr="00D2584A">
        <w:rPr>
          <w:spacing w:val="-5"/>
          <w:sz w:val="28"/>
          <w:szCs w:val="28"/>
        </w:rPr>
        <w:t xml:space="preserve"> </w:t>
      </w:r>
      <w:r w:rsidRPr="00D2584A">
        <w:rPr>
          <w:sz w:val="28"/>
          <w:szCs w:val="28"/>
        </w:rPr>
        <w:t>Жуковского;</w:t>
      </w:r>
      <w:r w:rsidRPr="00D2584A">
        <w:rPr>
          <w:spacing w:val="-10"/>
          <w:sz w:val="28"/>
          <w:szCs w:val="28"/>
        </w:rPr>
        <w:t xml:space="preserve"> </w:t>
      </w:r>
      <w:r w:rsidRPr="00D2584A">
        <w:rPr>
          <w:sz w:val="28"/>
          <w:szCs w:val="28"/>
        </w:rPr>
        <w:t>комедии А.С.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Грибоедова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«Горе</w:t>
      </w:r>
      <w:r w:rsidRPr="00D2584A">
        <w:rPr>
          <w:spacing w:val="36"/>
          <w:sz w:val="28"/>
          <w:szCs w:val="28"/>
        </w:rPr>
        <w:t xml:space="preserve"> </w:t>
      </w:r>
      <w:r w:rsidRPr="00D2584A">
        <w:rPr>
          <w:sz w:val="28"/>
          <w:szCs w:val="28"/>
        </w:rPr>
        <w:t>от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ума»;</w:t>
      </w:r>
      <w:r w:rsidRPr="00D2584A">
        <w:rPr>
          <w:spacing w:val="38"/>
          <w:sz w:val="28"/>
          <w:szCs w:val="28"/>
        </w:rPr>
        <w:t xml:space="preserve"> </w:t>
      </w:r>
      <w:r w:rsidRPr="00D2584A">
        <w:rPr>
          <w:sz w:val="28"/>
          <w:szCs w:val="28"/>
        </w:rPr>
        <w:t>произведений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А.С.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Пушкина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(стихотворений,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романов</w:t>
      </w:r>
    </w:p>
    <w:p w:rsidR="00D2584A" w:rsidRPr="00D2584A" w:rsidRDefault="00D2584A" w:rsidP="00D2584A">
      <w:pPr>
        <w:pStyle w:val="a3"/>
        <w:spacing w:before="1" w:line="242" w:lineRule="auto"/>
        <w:ind w:right="141"/>
        <w:rPr>
          <w:sz w:val="28"/>
          <w:szCs w:val="28"/>
        </w:rPr>
      </w:pPr>
      <w:r w:rsidRPr="00D2584A">
        <w:rPr>
          <w:sz w:val="28"/>
          <w:szCs w:val="28"/>
        </w:rPr>
        <w:lastRenderedPageBreak/>
        <w:t>«Евгений Онегин» и «Капитанская дочка»); произведений М.Ю. Лермонтова (стихотворений,</w:t>
      </w:r>
      <w:r w:rsidRPr="00D2584A">
        <w:rPr>
          <w:spacing w:val="39"/>
          <w:sz w:val="28"/>
          <w:szCs w:val="28"/>
        </w:rPr>
        <w:t xml:space="preserve"> </w:t>
      </w:r>
      <w:r w:rsidRPr="00D2584A">
        <w:rPr>
          <w:sz w:val="28"/>
          <w:szCs w:val="28"/>
        </w:rPr>
        <w:t>романа</w:t>
      </w:r>
      <w:r w:rsidRPr="00D2584A">
        <w:rPr>
          <w:spacing w:val="39"/>
          <w:sz w:val="28"/>
          <w:szCs w:val="28"/>
        </w:rPr>
        <w:t xml:space="preserve"> </w:t>
      </w:r>
      <w:r w:rsidRPr="00D2584A">
        <w:rPr>
          <w:sz w:val="28"/>
          <w:szCs w:val="28"/>
        </w:rPr>
        <w:t>«Герой</w:t>
      </w:r>
      <w:r w:rsidRPr="00D2584A">
        <w:rPr>
          <w:spacing w:val="36"/>
          <w:sz w:val="28"/>
          <w:szCs w:val="28"/>
        </w:rPr>
        <w:t xml:space="preserve"> </w:t>
      </w:r>
      <w:r w:rsidRPr="00D2584A">
        <w:rPr>
          <w:sz w:val="28"/>
          <w:szCs w:val="28"/>
        </w:rPr>
        <w:t>нашего</w:t>
      </w:r>
      <w:r w:rsidRPr="00D2584A">
        <w:rPr>
          <w:spacing w:val="35"/>
          <w:sz w:val="28"/>
          <w:szCs w:val="28"/>
        </w:rPr>
        <w:t xml:space="preserve"> </w:t>
      </w:r>
      <w:r w:rsidRPr="00D2584A">
        <w:rPr>
          <w:sz w:val="28"/>
          <w:szCs w:val="28"/>
        </w:rPr>
        <w:t>времени»);</w:t>
      </w:r>
      <w:r w:rsidRPr="00D2584A">
        <w:rPr>
          <w:spacing w:val="37"/>
          <w:sz w:val="28"/>
          <w:szCs w:val="28"/>
        </w:rPr>
        <w:t xml:space="preserve"> </w:t>
      </w:r>
      <w:r w:rsidRPr="00D2584A">
        <w:rPr>
          <w:sz w:val="28"/>
          <w:szCs w:val="28"/>
        </w:rPr>
        <w:t>произведений</w:t>
      </w:r>
      <w:r w:rsidRPr="00D2584A">
        <w:rPr>
          <w:spacing w:val="38"/>
          <w:sz w:val="28"/>
          <w:szCs w:val="28"/>
        </w:rPr>
        <w:t xml:space="preserve"> </w:t>
      </w:r>
      <w:r w:rsidRPr="00D2584A">
        <w:rPr>
          <w:sz w:val="28"/>
          <w:szCs w:val="28"/>
        </w:rPr>
        <w:t>Н.В.</w:t>
      </w:r>
      <w:r w:rsidRPr="00D2584A">
        <w:rPr>
          <w:spacing w:val="38"/>
          <w:sz w:val="28"/>
          <w:szCs w:val="28"/>
        </w:rPr>
        <w:t xml:space="preserve"> </w:t>
      </w:r>
      <w:r w:rsidRPr="00D2584A">
        <w:rPr>
          <w:sz w:val="28"/>
          <w:szCs w:val="28"/>
        </w:rPr>
        <w:t>Гоголя</w:t>
      </w:r>
      <w:r w:rsidRPr="00D2584A">
        <w:rPr>
          <w:spacing w:val="35"/>
          <w:sz w:val="28"/>
          <w:szCs w:val="28"/>
        </w:rPr>
        <w:t xml:space="preserve"> </w:t>
      </w:r>
      <w:r w:rsidRPr="00D2584A">
        <w:rPr>
          <w:sz w:val="28"/>
          <w:szCs w:val="28"/>
        </w:rPr>
        <w:t>(комедии</w:t>
      </w:r>
    </w:p>
    <w:p w:rsidR="00D2584A" w:rsidRPr="00D2584A" w:rsidRDefault="00D2584A" w:rsidP="00D2584A">
      <w:pPr>
        <w:pStyle w:val="a3"/>
        <w:ind w:right="135"/>
        <w:rPr>
          <w:sz w:val="28"/>
          <w:szCs w:val="28"/>
        </w:rPr>
      </w:pPr>
      <w:r w:rsidRPr="00D2584A">
        <w:rPr>
          <w:sz w:val="28"/>
          <w:szCs w:val="28"/>
        </w:rPr>
        <w:t xml:space="preserve">«Ревизор», поэмы «Мертвые души»); происходит углубление </w:t>
      </w:r>
      <w:proofErr w:type="spellStart"/>
      <w:r w:rsidRPr="00D2584A">
        <w:rPr>
          <w:sz w:val="28"/>
          <w:szCs w:val="28"/>
        </w:rPr>
        <w:t>межпредметных</w:t>
      </w:r>
      <w:proofErr w:type="spellEnd"/>
      <w:r w:rsidRPr="00D2584A">
        <w:rPr>
          <w:sz w:val="28"/>
          <w:szCs w:val="28"/>
        </w:rPr>
        <w:t xml:space="preserve"> связей с русским языком и учебными предметами предметной области «Общественно-научные предметы», что способствует развитию речи, историзма мышления, формированию художественного вкуса и эстетического отношения к окружающему миру.</w:t>
      </w:r>
    </w:p>
    <w:p w:rsidR="00D2584A" w:rsidRPr="00D2584A" w:rsidRDefault="00D2584A" w:rsidP="00D2584A">
      <w:pPr>
        <w:pStyle w:val="a3"/>
        <w:ind w:right="140" w:firstLine="566"/>
        <w:rPr>
          <w:sz w:val="28"/>
          <w:szCs w:val="28"/>
        </w:rPr>
      </w:pPr>
      <w:r w:rsidRPr="00D2584A">
        <w:rPr>
          <w:sz w:val="28"/>
          <w:szCs w:val="28"/>
        </w:rPr>
        <w:t>В рабочей программе учебного предмета «Литература» учтены этапы российского историко-литературного процесса второй</w:t>
      </w:r>
      <w:r w:rsidRPr="00D2584A">
        <w:rPr>
          <w:spacing w:val="-2"/>
          <w:sz w:val="28"/>
          <w:szCs w:val="28"/>
        </w:rPr>
        <w:t xml:space="preserve"> </w:t>
      </w:r>
      <w:r w:rsidRPr="00D2584A">
        <w:rPr>
          <w:sz w:val="28"/>
          <w:szCs w:val="28"/>
        </w:rPr>
        <w:t>половины ХIХ – начала ХХI</w:t>
      </w:r>
      <w:r w:rsidRPr="00D2584A">
        <w:rPr>
          <w:spacing w:val="-2"/>
          <w:sz w:val="28"/>
          <w:szCs w:val="28"/>
        </w:rPr>
        <w:t xml:space="preserve"> </w:t>
      </w:r>
      <w:r w:rsidRPr="00D2584A">
        <w:rPr>
          <w:sz w:val="28"/>
          <w:szCs w:val="28"/>
        </w:rPr>
        <w:t>века, представлены разделы, включающие</w:t>
      </w:r>
      <w:r w:rsidRPr="00D2584A">
        <w:rPr>
          <w:spacing w:val="-4"/>
          <w:sz w:val="28"/>
          <w:szCs w:val="28"/>
        </w:rPr>
        <w:t xml:space="preserve"> </w:t>
      </w:r>
      <w:r w:rsidRPr="00D2584A">
        <w:rPr>
          <w:sz w:val="28"/>
          <w:szCs w:val="28"/>
        </w:rPr>
        <w:t>произведения</w:t>
      </w:r>
      <w:r w:rsidRPr="00D2584A">
        <w:rPr>
          <w:spacing w:val="-4"/>
          <w:sz w:val="28"/>
          <w:szCs w:val="28"/>
        </w:rPr>
        <w:t xml:space="preserve"> </w:t>
      </w:r>
      <w:r w:rsidRPr="00D2584A">
        <w:rPr>
          <w:sz w:val="28"/>
          <w:szCs w:val="28"/>
        </w:rPr>
        <w:t>литератур народов России и</w:t>
      </w:r>
      <w:r w:rsidRPr="00D2584A">
        <w:rPr>
          <w:spacing w:val="-3"/>
          <w:sz w:val="28"/>
          <w:szCs w:val="28"/>
        </w:rPr>
        <w:t xml:space="preserve"> </w:t>
      </w:r>
      <w:r w:rsidRPr="00D2584A">
        <w:rPr>
          <w:sz w:val="28"/>
          <w:szCs w:val="28"/>
        </w:rPr>
        <w:t>зарубежной</w:t>
      </w:r>
      <w:r w:rsidRPr="00D2584A">
        <w:rPr>
          <w:spacing w:val="-3"/>
          <w:sz w:val="28"/>
          <w:szCs w:val="28"/>
        </w:rPr>
        <w:t xml:space="preserve"> </w:t>
      </w:r>
      <w:r w:rsidRPr="00D2584A">
        <w:rPr>
          <w:sz w:val="28"/>
          <w:szCs w:val="28"/>
        </w:rPr>
        <w:t>литературы.</w:t>
      </w:r>
    </w:p>
    <w:p w:rsidR="00661B75" w:rsidRPr="00661B75" w:rsidRDefault="00661B75" w:rsidP="00A5686C">
      <w:pPr>
        <w:pStyle w:val="1"/>
        <w:ind w:left="0"/>
        <w:jc w:val="center"/>
        <w:rPr>
          <w:sz w:val="28"/>
          <w:szCs w:val="28"/>
        </w:rPr>
      </w:pPr>
    </w:p>
    <w:p w:rsidR="00661B75" w:rsidRPr="00661B75" w:rsidRDefault="00661B75" w:rsidP="00A5686C">
      <w:pPr>
        <w:pStyle w:val="1"/>
        <w:ind w:left="0"/>
        <w:jc w:val="center"/>
        <w:rPr>
          <w:sz w:val="28"/>
          <w:szCs w:val="28"/>
        </w:rPr>
      </w:pPr>
    </w:p>
    <w:p w:rsidR="00690B52" w:rsidRPr="00661B75" w:rsidRDefault="00A5686C" w:rsidP="00A5686C">
      <w:pPr>
        <w:pStyle w:val="1"/>
        <w:ind w:left="0"/>
        <w:jc w:val="center"/>
        <w:rPr>
          <w:sz w:val="28"/>
          <w:szCs w:val="28"/>
        </w:rPr>
      </w:pPr>
      <w:r w:rsidRPr="00661B75">
        <w:rPr>
          <w:sz w:val="28"/>
          <w:szCs w:val="28"/>
        </w:rPr>
        <w:t>ЦЕЛИ</w:t>
      </w:r>
      <w:r w:rsidRPr="00661B75">
        <w:rPr>
          <w:spacing w:val="-3"/>
          <w:sz w:val="28"/>
          <w:szCs w:val="28"/>
        </w:rPr>
        <w:t xml:space="preserve"> </w:t>
      </w:r>
      <w:r w:rsidRPr="00661B75">
        <w:rPr>
          <w:sz w:val="28"/>
          <w:szCs w:val="28"/>
        </w:rPr>
        <w:t>ИЗУЧЕНИЯ</w:t>
      </w:r>
      <w:r w:rsidRPr="00661B75">
        <w:rPr>
          <w:spacing w:val="-4"/>
          <w:sz w:val="28"/>
          <w:szCs w:val="28"/>
        </w:rPr>
        <w:t xml:space="preserve"> </w:t>
      </w:r>
      <w:r w:rsidRPr="00661B75">
        <w:rPr>
          <w:sz w:val="28"/>
          <w:szCs w:val="28"/>
        </w:rPr>
        <w:t>УЧЕБНОГО</w:t>
      </w:r>
      <w:r w:rsidRPr="00661B75">
        <w:rPr>
          <w:spacing w:val="-2"/>
          <w:sz w:val="28"/>
          <w:szCs w:val="28"/>
        </w:rPr>
        <w:t xml:space="preserve"> </w:t>
      </w:r>
      <w:r w:rsidRPr="00661B75">
        <w:rPr>
          <w:sz w:val="28"/>
          <w:szCs w:val="28"/>
        </w:rPr>
        <w:t>КУРСА</w:t>
      </w:r>
    </w:p>
    <w:p w:rsidR="00D2584A" w:rsidRPr="00D2584A" w:rsidRDefault="00D2584A" w:rsidP="00D2584A">
      <w:pPr>
        <w:pStyle w:val="a3"/>
        <w:ind w:left="707"/>
        <w:jc w:val="left"/>
        <w:rPr>
          <w:sz w:val="28"/>
          <w:szCs w:val="28"/>
        </w:rPr>
      </w:pPr>
      <w:r w:rsidRPr="00D2584A">
        <w:rPr>
          <w:sz w:val="28"/>
          <w:szCs w:val="28"/>
        </w:rPr>
        <w:t>Цели</w:t>
      </w:r>
      <w:r w:rsidRPr="00D2584A">
        <w:rPr>
          <w:spacing w:val="-7"/>
          <w:sz w:val="28"/>
          <w:szCs w:val="28"/>
        </w:rPr>
        <w:t xml:space="preserve"> </w:t>
      </w:r>
      <w:r w:rsidRPr="00D2584A">
        <w:rPr>
          <w:sz w:val="28"/>
          <w:szCs w:val="28"/>
        </w:rPr>
        <w:t>изучения</w:t>
      </w:r>
      <w:r w:rsidRPr="00D2584A">
        <w:rPr>
          <w:spacing w:val="-5"/>
          <w:sz w:val="28"/>
          <w:szCs w:val="28"/>
        </w:rPr>
        <w:t xml:space="preserve"> </w:t>
      </w:r>
      <w:r w:rsidRPr="00D2584A">
        <w:rPr>
          <w:sz w:val="28"/>
          <w:szCs w:val="28"/>
        </w:rPr>
        <w:t>предмета</w:t>
      </w:r>
      <w:r w:rsidRPr="00D2584A">
        <w:rPr>
          <w:spacing w:val="5"/>
          <w:sz w:val="28"/>
          <w:szCs w:val="28"/>
        </w:rPr>
        <w:t xml:space="preserve"> </w:t>
      </w:r>
      <w:r w:rsidRPr="00D2584A">
        <w:rPr>
          <w:sz w:val="28"/>
          <w:szCs w:val="28"/>
        </w:rPr>
        <w:t>«Литература»</w:t>
      </w:r>
      <w:r w:rsidRPr="00D2584A">
        <w:rPr>
          <w:spacing w:val="-14"/>
          <w:sz w:val="28"/>
          <w:szCs w:val="28"/>
        </w:rPr>
        <w:t xml:space="preserve"> </w:t>
      </w:r>
      <w:r w:rsidRPr="00D2584A">
        <w:rPr>
          <w:sz w:val="28"/>
          <w:szCs w:val="28"/>
        </w:rPr>
        <w:t>в</w:t>
      </w:r>
      <w:r w:rsidRPr="00D2584A">
        <w:rPr>
          <w:spacing w:val="1"/>
          <w:sz w:val="28"/>
          <w:szCs w:val="28"/>
        </w:rPr>
        <w:t xml:space="preserve"> </w:t>
      </w:r>
      <w:r w:rsidRPr="00D2584A">
        <w:rPr>
          <w:sz w:val="28"/>
          <w:szCs w:val="28"/>
        </w:rPr>
        <w:t>средней</w:t>
      </w:r>
      <w:r w:rsidRPr="00D2584A">
        <w:rPr>
          <w:spacing w:val="-4"/>
          <w:sz w:val="28"/>
          <w:szCs w:val="28"/>
        </w:rPr>
        <w:t xml:space="preserve"> </w:t>
      </w:r>
      <w:r w:rsidRPr="00D2584A">
        <w:rPr>
          <w:sz w:val="28"/>
          <w:szCs w:val="28"/>
        </w:rPr>
        <w:t>школе</w:t>
      </w:r>
      <w:r w:rsidRPr="00D2584A">
        <w:rPr>
          <w:spacing w:val="-9"/>
          <w:sz w:val="28"/>
          <w:szCs w:val="28"/>
        </w:rPr>
        <w:t xml:space="preserve"> </w:t>
      </w:r>
      <w:r w:rsidRPr="00D2584A">
        <w:rPr>
          <w:spacing w:val="-2"/>
          <w:sz w:val="28"/>
          <w:szCs w:val="28"/>
        </w:rPr>
        <w:t>состоят:</w:t>
      </w:r>
    </w:p>
    <w:p w:rsidR="00D2584A" w:rsidRPr="00D2584A" w:rsidRDefault="00D2584A" w:rsidP="00D2584A">
      <w:pPr>
        <w:pStyle w:val="a4"/>
        <w:numPr>
          <w:ilvl w:val="0"/>
          <w:numId w:val="2"/>
        </w:numPr>
        <w:tabs>
          <w:tab w:val="left" w:pos="860"/>
        </w:tabs>
        <w:ind w:right="126" w:firstLine="0"/>
        <w:jc w:val="both"/>
        <w:rPr>
          <w:sz w:val="28"/>
          <w:szCs w:val="28"/>
        </w:rPr>
      </w:pPr>
      <w:r w:rsidRPr="00D2584A">
        <w:rPr>
          <w:sz w:val="28"/>
          <w:szCs w:val="28"/>
        </w:rPr>
        <w:t xml:space="preserve">в </w:t>
      </w:r>
      <w:proofErr w:type="spellStart"/>
      <w:r w:rsidRPr="00D2584A">
        <w:rPr>
          <w:sz w:val="28"/>
          <w:szCs w:val="28"/>
        </w:rPr>
        <w:t>сформированности</w:t>
      </w:r>
      <w:proofErr w:type="spellEnd"/>
      <w:r w:rsidRPr="00D2584A">
        <w:rPr>
          <w:sz w:val="28"/>
          <w:szCs w:val="28"/>
        </w:rPr>
        <w:t xml:space="preserve"> чувства причастности к отечественным культурным традициям, лежащим в основе исторической преемственности поколений, и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уважительного отношения к другим культурам;</w:t>
      </w:r>
    </w:p>
    <w:p w:rsidR="00D2584A" w:rsidRPr="00D2584A" w:rsidRDefault="00D2584A" w:rsidP="00D2584A">
      <w:pPr>
        <w:pStyle w:val="a4"/>
        <w:numPr>
          <w:ilvl w:val="0"/>
          <w:numId w:val="2"/>
        </w:numPr>
        <w:tabs>
          <w:tab w:val="left" w:pos="860"/>
        </w:tabs>
        <w:spacing w:before="6" w:line="237" w:lineRule="auto"/>
        <w:ind w:right="142" w:firstLine="0"/>
        <w:jc w:val="both"/>
        <w:rPr>
          <w:sz w:val="28"/>
          <w:szCs w:val="28"/>
        </w:rPr>
      </w:pPr>
      <w:r w:rsidRPr="00D2584A">
        <w:rPr>
          <w:sz w:val="28"/>
          <w:szCs w:val="28"/>
        </w:rPr>
        <w:t xml:space="preserve">в развитии ценностно-смысловой сферы личности на основе высоких этических </w:t>
      </w:r>
      <w:r w:rsidRPr="00D2584A">
        <w:rPr>
          <w:spacing w:val="-2"/>
          <w:sz w:val="28"/>
          <w:szCs w:val="28"/>
        </w:rPr>
        <w:t>идеалов;</w:t>
      </w:r>
    </w:p>
    <w:p w:rsidR="00D2584A" w:rsidRPr="00D2584A" w:rsidRDefault="00D2584A" w:rsidP="00D2584A">
      <w:pPr>
        <w:pStyle w:val="a4"/>
        <w:numPr>
          <w:ilvl w:val="0"/>
          <w:numId w:val="2"/>
        </w:numPr>
        <w:tabs>
          <w:tab w:val="left" w:pos="860"/>
        </w:tabs>
        <w:ind w:right="132" w:firstLine="0"/>
        <w:jc w:val="both"/>
        <w:rPr>
          <w:sz w:val="28"/>
          <w:szCs w:val="28"/>
        </w:rPr>
      </w:pPr>
      <w:r w:rsidRPr="00D2584A">
        <w:rPr>
          <w:sz w:val="28"/>
          <w:szCs w:val="28"/>
        </w:rPr>
        <w:t>в</w:t>
      </w:r>
      <w:r w:rsidRPr="00D2584A">
        <w:rPr>
          <w:spacing w:val="-15"/>
          <w:sz w:val="28"/>
          <w:szCs w:val="28"/>
        </w:rPr>
        <w:t xml:space="preserve"> </w:t>
      </w:r>
      <w:r w:rsidRPr="00D2584A">
        <w:rPr>
          <w:sz w:val="28"/>
          <w:szCs w:val="28"/>
        </w:rPr>
        <w:t>осознании</w:t>
      </w:r>
      <w:r w:rsidRPr="00D2584A">
        <w:rPr>
          <w:spacing w:val="-15"/>
          <w:sz w:val="28"/>
          <w:szCs w:val="28"/>
        </w:rPr>
        <w:t xml:space="preserve"> </w:t>
      </w:r>
      <w:r w:rsidRPr="00D2584A">
        <w:rPr>
          <w:sz w:val="28"/>
          <w:szCs w:val="28"/>
        </w:rPr>
        <w:t>ценностного</w:t>
      </w:r>
      <w:r w:rsidRPr="00D2584A">
        <w:rPr>
          <w:spacing w:val="-15"/>
          <w:sz w:val="28"/>
          <w:szCs w:val="28"/>
        </w:rPr>
        <w:t xml:space="preserve"> </w:t>
      </w:r>
      <w:r w:rsidRPr="00D2584A">
        <w:rPr>
          <w:sz w:val="28"/>
          <w:szCs w:val="28"/>
        </w:rPr>
        <w:t>отношения</w:t>
      </w:r>
      <w:r w:rsidRPr="00D2584A">
        <w:rPr>
          <w:spacing w:val="-14"/>
          <w:sz w:val="28"/>
          <w:szCs w:val="28"/>
        </w:rPr>
        <w:t xml:space="preserve"> </w:t>
      </w:r>
      <w:r w:rsidRPr="00D2584A">
        <w:rPr>
          <w:sz w:val="28"/>
          <w:szCs w:val="28"/>
        </w:rPr>
        <w:t>к</w:t>
      </w:r>
      <w:r w:rsidRPr="00D2584A">
        <w:rPr>
          <w:spacing w:val="-13"/>
          <w:sz w:val="28"/>
          <w:szCs w:val="28"/>
        </w:rPr>
        <w:t xml:space="preserve"> </w:t>
      </w:r>
      <w:r w:rsidRPr="00D2584A">
        <w:rPr>
          <w:sz w:val="28"/>
          <w:szCs w:val="28"/>
        </w:rPr>
        <w:t>литературе</w:t>
      </w:r>
      <w:r w:rsidRPr="00D2584A">
        <w:rPr>
          <w:spacing w:val="-14"/>
          <w:sz w:val="28"/>
          <w:szCs w:val="28"/>
        </w:rPr>
        <w:t xml:space="preserve"> </w:t>
      </w:r>
      <w:r w:rsidRPr="00D2584A">
        <w:rPr>
          <w:sz w:val="28"/>
          <w:szCs w:val="28"/>
        </w:rPr>
        <w:t>как</w:t>
      </w:r>
      <w:r w:rsidRPr="00D2584A">
        <w:rPr>
          <w:spacing w:val="-14"/>
          <w:sz w:val="28"/>
          <w:szCs w:val="28"/>
        </w:rPr>
        <w:t xml:space="preserve"> </w:t>
      </w:r>
      <w:r w:rsidRPr="00D2584A">
        <w:rPr>
          <w:sz w:val="28"/>
          <w:szCs w:val="28"/>
        </w:rPr>
        <w:t>неотъемлемой</w:t>
      </w:r>
      <w:r w:rsidRPr="00D2584A">
        <w:rPr>
          <w:spacing w:val="-15"/>
          <w:sz w:val="28"/>
          <w:szCs w:val="28"/>
        </w:rPr>
        <w:t xml:space="preserve"> </w:t>
      </w:r>
      <w:r w:rsidRPr="00D2584A">
        <w:rPr>
          <w:sz w:val="28"/>
          <w:szCs w:val="28"/>
        </w:rPr>
        <w:t>части</w:t>
      </w:r>
      <w:r w:rsidRPr="00D2584A">
        <w:rPr>
          <w:spacing w:val="-15"/>
          <w:sz w:val="28"/>
          <w:szCs w:val="28"/>
        </w:rPr>
        <w:t xml:space="preserve"> </w:t>
      </w:r>
      <w:r w:rsidRPr="00D2584A">
        <w:rPr>
          <w:sz w:val="28"/>
          <w:szCs w:val="28"/>
        </w:rPr>
        <w:t>культуры и взаимосвязей между языковым, литературным, интеллектуальным, духовно- нравственным развитием личности.</w:t>
      </w:r>
    </w:p>
    <w:p w:rsidR="00D2584A" w:rsidRPr="00D2584A" w:rsidRDefault="00D2584A" w:rsidP="00D2584A">
      <w:pPr>
        <w:pStyle w:val="a3"/>
        <w:ind w:right="128" w:firstLine="566"/>
        <w:rPr>
          <w:sz w:val="28"/>
          <w:szCs w:val="28"/>
        </w:rPr>
      </w:pPr>
      <w:r w:rsidRPr="00D2584A">
        <w:rPr>
          <w:sz w:val="28"/>
          <w:szCs w:val="28"/>
        </w:rPr>
        <w:t>Реализация этих целей связана с развитием читательских качеств и устойчивого интереса</w:t>
      </w:r>
      <w:r w:rsidRPr="00D2584A">
        <w:rPr>
          <w:spacing w:val="80"/>
          <w:sz w:val="28"/>
          <w:szCs w:val="28"/>
        </w:rPr>
        <w:t xml:space="preserve"> </w:t>
      </w:r>
      <w:r w:rsidRPr="00D2584A">
        <w:rPr>
          <w:sz w:val="28"/>
          <w:szCs w:val="28"/>
        </w:rPr>
        <w:t>к чтению</w:t>
      </w:r>
      <w:r w:rsidRPr="00D2584A">
        <w:rPr>
          <w:spacing w:val="74"/>
          <w:sz w:val="28"/>
          <w:szCs w:val="28"/>
        </w:rPr>
        <w:t xml:space="preserve"> </w:t>
      </w:r>
      <w:r w:rsidRPr="00D2584A">
        <w:rPr>
          <w:sz w:val="28"/>
          <w:szCs w:val="28"/>
        </w:rPr>
        <w:t>как</w:t>
      </w:r>
      <w:r w:rsidRPr="00D2584A">
        <w:rPr>
          <w:spacing w:val="79"/>
          <w:sz w:val="28"/>
          <w:szCs w:val="28"/>
        </w:rPr>
        <w:t xml:space="preserve"> </w:t>
      </w:r>
      <w:r w:rsidRPr="00D2584A">
        <w:rPr>
          <w:sz w:val="28"/>
          <w:szCs w:val="28"/>
        </w:rPr>
        <w:t>средству</w:t>
      </w:r>
      <w:r w:rsidRPr="00D2584A">
        <w:rPr>
          <w:spacing w:val="66"/>
          <w:sz w:val="28"/>
          <w:szCs w:val="28"/>
        </w:rPr>
        <w:t xml:space="preserve"> </w:t>
      </w:r>
      <w:r w:rsidRPr="00D2584A">
        <w:rPr>
          <w:sz w:val="28"/>
          <w:szCs w:val="28"/>
        </w:rPr>
        <w:t>приобщения</w:t>
      </w:r>
      <w:r w:rsidRPr="00D2584A">
        <w:rPr>
          <w:spacing w:val="80"/>
          <w:sz w:val="28"/>
          <w:szCs w:val="28"/>
        </w:rPr>
        <w:t xml:space="preserve"> </w:t>
      </w:r>
      <w:r w:rsidRPr="00D2584A">
        <w:rPr>
          <w:sz w:val="28"/>
          <w:szCs w:val="28"/>
        </w:rPr>
        <w:t>к российскому</w:t>
      </w:r>
      <w:r w:rsidRPr="00D2584A">
        <w:rPr>
          <w:spacing w:val="35"/>
          <w:sz w:val="28"/>
          <w:szCs w:val="28"/>
        </w:rPr>
        <w:t xml:space="preserve"> </w:t>
      </w:r>
      <w:r w:rsidRPr="00D2584A">
        <w:rPr>
          <w:sz w:val="28"/>
          <w:szCs w:val="28"/>
        </w:rPr>
        <w:t>литературному</w:t>
      </w:r>
      <w:r w:rsidRPr="00D2584A">
        <w:rPr>
          <w:spacing w:val="67"/>
          <w:sz w:val="28"/>
          <w:szCs w:val="28"/>
        </w:rPr>
        <w:t xml:space="preserve"> </w:t>
      </w:r>
      <w:r w:rsidRPr="00D2584A">
        <w:rPr>
          <w:sz w:val="28"/>
          <w:szCs w:val="28"/>
        </w:rPr>
        <w:t>наследию и сокровищам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и письменной речи обучающихся на примере лучших</w:t>
      </w:r>
      <w:r w:rsidRPr="00D2584A">
        <w:rPr>
          <w:spacing w:val="-15"/>
          <w:sz w:val="28"/>
          <w:szCs w:val="28"/>
        </w:rPr>
        <w:t xml:space="preserve"> </w:t>
      </w:r>
      <w:r w:rsidRPr="00D2584A">
        <w:rPr>
          <w:sz w:val="28"/>
          <w:szCs w:val="28"/>
        </w:rPr>
        <w:t>литературных</w:t>
      </w:r>
      <w:r w:rsidRPr="00D2584A">
        <w:rPr>
          <w:spacing w:val="-15"/>
          <w:sz w:val="28"/>
          <w:szCs w:val="28"/>
        </w:rPr>
        <w:t xml:space="preserve"> </w:t>
      </w:r>
      <w:r w:rsidRPr="00D2584A">
        <w:rPr>
          <w:sz w:val="28"/>
          <w:szCs w:val="28"/>
        </w:rPr>
        <w:t>образцов.</w:t>
      </w:r>
      <w:r w:rsidRPr="00D2584A">
        <w:rPr>
          <w:spacing w:val="-11"/>
          <w:sz w:val="28"/>
          <w:szCs w:val="28"/>
        </w:rPr>
        <w:t xml:space="preserve"> </w:t>
      </w:r>
      <w:r w:rsidRPr="00D2584A">
        <w:rPr>
          <w:sz w:val="28"/>
          <w:szCs w:val="28"/>
        </w:rPr>
        <w:t>Достижение</w:t>
      </w:r>
      <w:r w:rsidRPr="00D2584A">
        <w:rPr>
          <w:spacing w:val="-13"/>
          <w:sz w:val="28"/>
          <w:szCs w:val="28"/>
        </w:rPr>
        <w:t xml:space="preserve"> </w:t>
      </w:r>
      <w:r w:rsidRPr="00D2584A">
        <w:rPr>
          <w:sz w:val="28"/>
          <w:szCs w:val="28"/>
        </w:rPr>
        <w:t>указанных</w:t>
      </w:r>
      <w:r w:rsidRPr="00D2584A">
        <w:rPr>
          <w:spacing w:val="-15"/>
          <w:sz w:val="28"/>
          <w:szCs w:val="28"/>
        </w:rPr>
        <w:t xml:space="preserve"> </w:t>
      </w:r>
      <w:r w:rsidRPr="00D2584A">
        <w:rPr>
          <w:sz w:val="28"/>
          <w:szCs w:val="28"/>
        </w:rPr>
        <w:t>целей</w:t>
      </w:r>
      <w:r w:rsidRPr="00D2584A">
        <w:rPr>
          <w:spacing w:val="-11"/>
          <w:sz w:val="28"/>
          <w:szCs w:val="28"/>
        </w:rPr>
        <w:t xml:space="preserve"> </w:t>
      </w:r>
      <w:r w:rsidRPr="00D2584A">
        <w:rPr>
          <w:sz w:val="28"/>
          <w:szCs w:val="28"/>
        </w:rPr>
        <w:t>возможно</w:t>
      </w:r>
      <w:r w:rsidRPr="00D2584A">
        <w:rPr>
          <w:spacing w:val="-7"/>
          <w:sz w:val="28"/>
          <w:szCs w:val="28"/>
        </w:rPr>
        <w:t xml:space="preserve"> </w:t>
      </w:r>
      <w:r w:rsidRPr="00D2584A">
        <w:rPr>
          <w:sz w:val="28"/>
          <w:szCs w:val="28"/>
        </w:rPr>
        <w:t>при</w:t>
      </w:r>
      <w:r w:rsidRPr="00D2584A">
        <w:rPr>
          <w:spacing w:val="30"/>
          <w:sz w:val="28"/>
          <w:szCs w:val="28"/>
        </w:rPr>
        <w:t xml:space="preserve"> </w:t>
      </w:r>
      <w:r w:rsidRPr="00D2584A">
        <w:rPr>
          <w:sz w:val="28"/>
          <w:szCs w:val="28"/>
        </w:rPr>
        <w:t>комплексном решении учебных и воспитательных задач, стоящих перед старшей школой и сформулированных в ФГОС СОО.</w:t>
      </w:r>
    </w:p>
    <w:p w:rsidR="00D2584A" w:rsidRPr="00D2584A" w:rsidRDefault="00D2584A" w:rsidP="00D2584A">
      <w:pPr>
        <w:pStyle w:val="a3"/>
        <w:ind w:right="129" w:firstLine="566"/>
        <w:rPr>
          <w:sz w:val="28"/>
          <w:szCs w:val="28"/>
        </w:rPr>
      </w:pPr>
      <w:r w:rsidRPr="00D2584A">
        <w:rPr>
          <w:sz w:val="28"/>
          <w:szCs w:val="28"/>
        </w:rPr>
        <w:t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приобщении старшеклассников к лучшим образцам русской и зарубежной литературы второй половины ХIХ – начала ХХI века, воспитании уважения к отечественной классической литературе как социокультурному и эстетическому феномену, освоении в ходе изучения литературы духовного опыта человечества, этико-нравственных, философско-мировоззренческих, социально-бытовых, культурных традиций и ценностей.</w:t>
      </w:r>
    </w:p>
    <w:p w:rsidR="00D2584A" w:rsidRPr="00D2584A" w:rsidRDefault="00D2584A" w:rsidP="00D2584A">
      <w:pPr>
        <w:pStyle w:val="a3"/>
        <w:ind w:right="128" w:firstLine="566"/>
        <w:rPr>
          <w:sz w:val="28"/>
          <w:szCs w:val="28"/>
        </w:rPr>
      </w:pPr>
      <w:r w:rsidRPr="00D2584A">
        <w:rPr>
          <w:sz w:val="28"/>
          <w:szCs w:val="28"/>
        </w:rPr>
        <w:t>Задачи, связанные с формированием устойчивого интереса к чтению как средству познания отечественной и других культур, уважительного отношения к ним,</w:t>
      </w:r>
      <w:r w:rsidRPr="00D2584A">
        <w:rPr>
          <w:spacing w:val="80"/>
          <w:sz w:val="28"/>
          <w:szCs w:val="28"/>
        </w:rPr>
        <w:t xml:space="preserve"> </w:t>
      </w:r>
      <w:r w:rsidRPr="00D2584A">
        <w:rPr>
          <w:sz w:val="28"/>
          <w:szCs w:val="28"/>
        </w:rPr>
        <w:t xml:space="preserve">приобщением к российскому литературному наследию и через него – к традиционным ценностям и сокровищам отечественной и мировой культуры, </w:t>
      </w:r>
      <w:r w:rsidRPr="00D2584A">
        <w:rPr>
          <w:sz w:val="28"/>
          <w:szCs w:val="28"/>
        </w:rPr>
        <w:lastRenderedPageBreak/>
        <w:t xml:space="preserve">ориентированы на воспитание и развитие потребности в чтении художественных произведений, знание содержания и осмысление ключевых проблем произведений русской, мировой классической и современной литературы, в том числе литератур народов России, а также на формирование потребности в досуговом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 к литературе, чтению, образованию, книжной </w:t>
      </w:r>
      <w:r w:rsidRPr="00D2584A">
        <w:rPr>
          <w:spacing w:val="-2"/>
          <w:sz w:val="28"/>
          <w:szCs w:val="28"/>
        </w:rPr>
        <w:t>культуре.</w:t>
      </w:r>
    </w:p>
    <w:p w:rsidR="00D2584A" w:rsidRPr="00D2584A" w:rsidRDefault="00D2584A" w:rsidP="00D2584A">
      <w:pPr>
        <w:pStyle w:val="a3"/>
        <w:rPr>
          <w:sz w:val="28"/>
          <w:szCs w:val="28"/>
        </w:rPr>
        <w:sectPr w:rsidR="00D2584A" w:rsidRPr="00D2584A" w:rsidSect="00D2584A">
          <w:type w:val="continuous"/>
          <w:pgSz w:w="11910" w:h="16840"/>
          <w:pgMar w:top="1020" w:right="708" w:bottom="280" w:left="1559" w:header="720" w:footer="720" w:gutter="0"/>
          <w:cols w:space="720"/>
        </w:sectPr>
      </w:pPr>
    </w:p>
    <w:p w:rsidR="00D2584A" w:rsidRPr="00D2584A" w:rsidRDefault="00D2584A" w:rsidP="00D2584A">
      <w:pPr>
        <w:pStyle w:val="a3"/>
        <w:spacing w:before="62"/>
        <w:ind w:right="130" w:firstLine="566"/>
        <w:rPr>
          <w:sz w:val="28"/>
          <w:szCs w:val="28"/>
        </w:rPr>
      </w:pPr>
      <w:r w:rsidRPr="00D2584A">
        <w:rPr>
          <w:sz w:val="28"/>
          <w:szCs w:val="28"/>
        </w:rPr>
        <w:t>Задачи, связанные с воспитанием читательских качеств и</w:t>
      </w:r>
      <w:r w:rsidRPr="00D2584A">
        <w:rPr>
          <w:spacing w:val="-11"/>
          <w:sz w:val="28"/>
          <w:szCs w:val="28"/>
        </w:rPr>
        <w:t xml:space="preserve"> </w:t>
      </w:r>
      <w:r w:rsidRPr="00D2584A">
        <w:rPr>
          <w:sz w:val="28"/>
          <w:szCs w:val="28"/>
        </w:rPr>
        <w:t>овладением современными читательскими практиками, культурой восприятия и понимания литературных текстов, самостоятельного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истолкования</w:t>
      </w:r>
      <w:r w:rsidRPr="00D2584A">
        <w:rPr>
          <w:spacing w:val="36"/>
          <w:sz w:val="28"/>
          <w:szCs w:val="28"/>
        </w:rPr>
        <w:t xml:space="preserve"> </w:t>
      </w:r>
      <w:r w:rsidRPr="00D2584A">
        <w:rPr>
          <w:sz w:val="28"/>
          <w:szCs w:val="28"/>
        </w:rPr>
        <w:t>прочитанного,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направлены</w:t>
      </w:r>
      <w:r w:rsidRPr="00D2584A">
        <w:rPr>
          <w:spacing w:val="38"/>
          <w:sz w:val="28"/>
          <w:szCs w:val="28"/>
        </w:rPr>
        <w:t xml:space="preserve"> </w:t>
      </w:r>
      <w:r w:rsidRPr="00D2584A">
        <w:rPr>
          <w:sz w:val="28"/>
          <w:szCs w:val="28"/>
        </w:rPr>
        <w:t>на</w:t>
      </w:r>
      <w:r w:rsidRPr="00D2584A">
        <w:rPr>
          <w:spacing w:val="38"/>
          <w:sz w:val="28"/>
          <w:szCs w:val="28"/>
        </w:rPr>
        <w:t xml:space="preserve"> </w:t>
      </w:r>
      <w:r w:rsidRPr="00D2584A">
        <w:rPr>
          <w:sz w:val="28"/>
          <w:szCs w:val="28"/>
        </w:rPr>
        <w:t>развитие</w:t>
      </w:r>
      <w:r w:rsidRPr="00D2584A">
        <w:rPr>
          <w:spacing w:val="39"/>
          <w:sz w:val="28"/>
          <w:szCs w:val="28"/>
        </w:rPr>
        <w:t xml:space="preserve"> </w:t>
      </w:r>
      <w:r w:rsidRPr="00D2584A">
        <w:rPr>
          <w:sz w:val="28"/>
          <w:szCs w:val="28"/>
        </w:rPr>
        <w:t>умений</w:t>
      </w:r>
      <w:r w:rsidRPr="00D2584A">
        <w:rPr>
          <w:spacing w:val="40"/>
          <w:sz w:val="28"/>
          <w:szCs w:val="28"/>
        </w:rPr>
        <w:t xml:space="preserve"> </w:t>
      </w:r>
      <w:r w:rsidRPr="00D2584A">
        <w:rPr>
          <w:sz w:val="28"/>
          <w:szCs w:val="28"/>
        </w:rPr>
        <w:t>анализа и интерпретации литературного произведения как художественного целого с учётом историко-литературной обусловленности, культурного контекста и связей с современностью с использованием теоретико-литературных знаний и представления об историко-литературном процессе. Кроме того,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позиции.</w:t>
      </w:r>
    </w:p>
    <w:p w:rsidR="00D2584A" w:rsidRPr="00D2584A" w:rsidRDefault="00D2584A" w:rsidP="00D2584A">
      <w:pPr>
        <w:pStyle w:val="a3"/>
        <w:spacing w:before="1"/>
        <w:ind w:right="131" w:firstLine="566"/>
        <w:rPr>
          <w:sz w:val="28"/>
          <w:szCs w:val="28"/>
        </w:rPr>
      </w:pPr>
      <w:r w:rsidRPr="00D2584A">
        <w:rPr>
          <w:sz w:val="28"/>
          <w:szCs w:val="28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дальнейшей жизни, направлены на расширение представлений об изобразительно-выразительных возможностях русского языка в литературных текстах, овладение разными способами информационной переработки текстов с использованием важнейших литературных ресурсов, в том числе в сети Интернет.</w:t>
      </w:r>
    </w:p>
    <w:p w:rsidR="00A5686C" w:rsidRDefault="00A5686C" w:rsidP="00A5686C">
      <w:pPr>
        <w:pStyle w:val="1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A5686C" w:rsidRDefault="00A5686C" w:rsidP="00D2584A">
      <w:pPr>
        <w:spacing w:line="264" w:lineRule="auto"/>
        <w:ind w:firstLine="600"/>
        <w:jc w:val="both"/>
      </w:pPr>
      <w:r>
        <w:t xml:space="preserve">     </w:t>
      </w:r>
      <w:r w:rsidR="00D2584A" w:rsidRPr="00D2584A">
        <w:rPr>
          <w:color w:val="000000"/>
          <w:sz w:val="28"/>
        </w:rPr>
        <w:t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- 102 часа (3 часа в неделю).</w:t>
      </w:r>
      <w:bookmarkStart w:id="0" w:name="_GoBack"/>
      <w:bookmarkEnd w:id="0"/>
    </w:p>
    <w:sectPr w:rsidR="00A5686C" w:rsidSect="00D2584A">
      <w:type w:val="continuous"/>
      <w:pgSz w:w="11910" w:h="16840"/>
      <w:pgMar w:top="426" w:right="74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C7831"/>
    <w:multiLevelType w:val="hybridMultilevel"/>
    <w:tmpl w:val="A4721E28"/>
    <w:lvl w:ilvl="0" w:tplc="6AB053FE">
      <w:numFmt w:val="bullet"/>
      <w:lvlText w:val=""/>
      <w:lvlJc w:val="left"/>
      <w:pPr>
        <w:ind w:left="140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90C424">
      <w:numFmt w:val="bullet"/>
      <w:lvlText w:val="•"/>
      <w:lvlJc w:val="left"/>
      <w:pPr>
        <w:ind w:left="1090" w:hanging="721"/>
      </w:pPr>
      <w:rPr>
        <w:rFonts w:hint="default"/>
        <w:lang w:val="ru-RU" w:eastAsia="en-US" w:bidi="ar-SA"/>
      </w:rPr>
    </w:lvl>
    <w:lvl w:ilvl="2" w:tplc="2D5A5DA6">
      <w:numFmt w:val="bullet"/>
      <w:lvlText w:val="•"/>
      <w:lvlJc w:val="left"/>
      <w:pPr>
        <w:ind w:left="2040" w:hanging="721"/>
      </w:pPr>
      <w:rPr>
        <w:rFonts w:hint="default"/>
        <w:lang w:val="ru-RU" w:eastAsia="en-US" w:bidi="ar-SA"/>
      </w:rPr>
    </w:lvl>
    <w:lvl w:ilvl="3" w:tplc="18DE4B16">
      <w:numFmt w:val="bullet"/>
      <w:lvlText w:val="•"/>
      <w:lvlJc w:val="left"/>
      <w:pPr>
        <w:ind w:left="2990" w:hanging="721"/>
      </w:pPr>
      <w:rPr>
        <w:rFonts w:hint="default"/>
        <w:lang w:val="ru-RU" w:eastAsia="en-US" w:bidi="ar-SA"/>
      </w:rPr>
    </w:lvl>
    <w:lvl w:ilvl="4" w:tplc="20969C7C">
      <w:numFmt w:val="bullet"/>
      <w:lvlText w:val="•"/>
      <w:lvlJc w:val="left"/>
      <w:pPr>
        <w:ind w:left="3940" w:hanging="721"/>
      </w:pPr>
      <w:rPr>
        <w:rFonts w:hint="default"/>
        <w:lang w:val="ru-RU" w:eastAsia="en-US" w:bidi="ar-SA"/>
      </w:rPr>
    </w:lvl>
    <w:lvl w:ilvl="5" w:tplc="AC12A622">
      <w:numFmt w:val="bullet"/>
      <w:lvlText w:val="•"/>
      <w:lvlJc w:val="left"/>
      <w:pPr>
        <w:ind w:left="4890" w:hanging="721"/>
      </w:pPr>
      <w:rPr>
        <w:rFonts w:hint="default"/>
        <w:lang w:val="ru-RU" w:eastAsia="en-US" w:bidi="ar-SA"/>
      </w:rPr>
    </w:lvl>
    <w:lvl w:ilvl="6" w:tplc="18E8C8F8">
      <w:numFmt w:val="bullet"/>
      <w:lvlText w:val="•"/>
      <w:lvlJc w:val="left"/>
      <w:pPr>
        <w:ind w:left="5841" w:hanging="721"/>
      </w:pPr>
      <w:rPr>
        <w:rFonts w:hint="default"/>
        <w:lang w:val="ru-RU" w:eastAsia="en-US" w:bidi="ar-SA"/>
      </w:rPr>
    </w:lvl>
    <w:lvl w:ilvl="7" w:tplc="5E72C39A">
      <w:numFmt w:val="bullet"/>
      <w:lvlText w:val="•"/>
      <w:lvlJc w:val="left"/>
      <w:pPr>
        <w:ind w:left="6791" w:hanging="721"/>
      </w:pPr>
      <w:rPr>
        <w:rFonts w:hint="default"/>
        <w:lang w:val="ru-RU" w:eastAsia="en-US" w:bidi="ar-SA"/>
      </w:rPr>
    </w:lvl>
    <w:lvl w:ilvl="8" w:tplc="9FDADC1A">
      <w:numFmt w:val="bullet"/>
      <w:lvlText w:val="•"/>
      <w:lvlJc w:val="left"/>
      <w:pPr>
        <w:ind w:left="7741" w:hanging="721"/>
      </w:pPr>
      <w:rPr>
        <w:rFonts w:hint="default"/>
        <w:lang w:val="ru-RU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52"/>
    <w:rsid w:val="00112D29"/>
    <w:rsid w:val="0019384E"/>
    <w:rsid w:val="00564443"/>
    <w:rsid w:val="00661B75"/>
    <w:rsid w:val="00690B52"/>
    <w:rsid w:val="0074328D"/>
    <w:rsid w:val="00777773"/>
    <w:rsid w:val="00897233"/>
    <w:rsid w:val="00A5686C"/>
    <w:rsid w:val="00A77AC6"/>
    <w:rsid w:val="00CD2E3E"/>
    <w:rsid w:val="00D2050F"/>
    <w:rsid w:val="00D2584A"/>
    <w:rsid w:val="00F93841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935B9-36A1-454C-95D5-D5D75A8D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F938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7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7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8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RBT</cp:lastModifiedBy>
  <cp:revision>4</cp:revision>
  <cp:lastPrinted>2024-11-04T10:00:00Z</cp:lastPrinted>
  <dcterms:created xsi:type="dcterms:W3CDTF">2025-09-15T09:09:00Z</dcterms:created>
  <dcterms:modified xsi:type="dcterms:W3CDTF">2025-09-15T10:36:00Z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