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EC6" w:rsidRDefault="004A1EC6" w:rsidP="00B77CDD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  <w:sectPr w:rsidR="004A1EC6" w:rsidSect="00B01082">
          <w:type w:val="continuous"/>
          <w:pgSz w:w="11920" w:h="16390"/>
          <w:pgMar w:top="900" w:right="708" w:bottom="280" w:left="709" w:header="720" w:footer="720" w:gutter="0"/>
          <w:cols w:space="720"/>
        </w:sect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B01082">
        <w:rPr>
          <w:b/>
          <w:bCs/>
          <w:color w:val="000000"/>
          <w:sz w:val="24"/>
          <w:szCs w:val="24"/>
          <w:lang w:eastAsia="ru-RU"/>
        </w:rPr>
        <w:lastRenderedPageBreak/>
        <w:t>Муниципальное автономное общеобразовательное учреждение</w:t>
      </w: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B01082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B01082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B01082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2547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67"/>
        <w:gridCol w:w="3654"/>
        <w:gridCol w:w="4426"/>
      </w:tblGrid>
      <w:tr w:rsidR="00B01082" w:rsidRPr="00B01082" w:rsidTr="004A1EC6">
        <w:trPr>
          <w:trHeight w:val="1688"/>
          <w:jc w:val="center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РАССМОТРЕНО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Руководитель</w:t>
            </w:r>
          </w:p>
          <w:p w:rsidR="00B01082" w:rsidRPr="00B01082" w:rsidRDefault="00B01082" w:rsidP="00B01082">
            <w:pPr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_____________Смужинская Е. А.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 xml:space="preserve">протокол № 01 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СОГЛАСОВАНО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На педагогическом совете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Заместитель директора по УВР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__________/Карнаухова Е. М.</w:t>
            </w:r>
          </w:p>
          <w:p w:rsidR="00B01082" w:rsidRPr="00B01082" w:rsidRDefault="00B01082" w:rsidP="00B01082">
            <w:pPr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 xml:space="preserve"> Приказ № 02</w:t>
            </w:r>
          </w:p>
          <w:p w:rsidR="00B01082" w:rsidRPr="00B01082" w:rsidRDefault="00B01082" w:rsidP="00B01082">
            <w:pPr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УТВЕРЖДЕНО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Директор МАОУ Богандинской СОШ № 42</w:t>
            </w:r>
          </w:p>
          <w:p w:rsidR="00B01082" w:rsidRPr="00B01082" w:rsidRDefault="00B01082" w:rsidP="00B0108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 xml:space="preserve">_____________Гильдерман Т. В. </w:t>
            </w:r>
          </w:p>
          <w:p w:rsidR="00B01082" w:rsidRPr="00B01082" w:rsidRDefault="00B01082" w:rsidP="00B01082">
            <w:pPr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Приказ № 98 - О</w:t>
            </w:r>
          </w:p>
          <w:p w:rsidR="00B01082" w:rsidRPr="00B01082" w:rsidRDefault="00B01082" w:rsidP="00B01082">
            <w:pPr>
              <w:spacing w:line="276" w:lineRule="auto"/>
              <w:rPr>
                <w:sz w:val="24"/>
                <w:szCs w:val="24"/>
              </w:rPr>
            </w:pPr>
            <w:r w:rsidRPr="00B01082">
              <w:rPr>
                <w:sz w:val="24"/>
                <w:szCs w:val="24"/>
              </w:rPr>
              <w:t>« 31 » августа 2026г.</w:t>
            </w:r>
          </w:p>
        </w:tc>
      </w:tr>
    </w:tbl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B01082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B01082" w:rsidRPr="00B01082" w:rsidRDefault="00B01082" w:rsidP="00B0108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B01082" w:rsidRPr="00B01082" w:rsidTr="007E1D7C">
        <w:tc>
          <w:tcPr>
            <w:tcW w:w="3900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01082">
              <w:rPr>
                <w:color w:val="000000"/>
                <w:sz w:val="24"/>
                <w:szCs w:val="24"/>
              </w:rPr>
              <w:t>Геометрия</w:t>
            </w:r>
          </w:p>
        </w:tc>
      </w:tr>
      <w:tr w:rsidR="00B01082" w:rsidRPr="00B01082" w:rsidTr="007E1D7C">
        <w:tc>
          <w:tcPr>
            <w:tcW w:w="3900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B01082">
              <w:rPr>
                <w:color w:val="000000"/>
                <w:sz w:val="24"/>
                <w:szCs w:val="24"/>
              </w:rPr>
              <w:t>6</w:t>
            </w:r>
            <w:r w:rsidRPr="00B01082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B01082">
              <w:rPr>
                <w:color w:val="000000"/>
                <w:sz w:val="24"/>
                <w:szCs w:val="24"/>
              </w:rPr>
              <w:t>7</w:t>
            </w:r>
          </w:p>
        </w:tc>
      </w:tr>
      <w:tr w:rsidR="00B01082" w:rsidRPr="00B01082" w:rsidTr="007E1D7C">
        <w:tc>
          <w:tcPr>
            <w:tcW w:w="3900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B01082" w:rsidRPr="00B01082" w:rsidTr="007E1D7C">
        <w:tc>
          <w:tcPr>
            <w:tcW w:w="3900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01082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B01082" w:rsidRPr="00B01082" w:rsidTr="007E1D7C">
        <w:tc>
          <w:tcPr>
            <w:tcW w:w="3900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B01082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B01082" w:rsidRPr="00B01082" w:rsidRDefault="00B01082" w:rsidP="00B0108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01082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B01082" w:rsidRPr="00B01082" w:rsidRDefault="00B01082" w:rsidP="00B01082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B01082">
        <w:rPr>
          <w:color w:val="000000"/>
          <w:sz w:val="24"/>
          <w:szCs w:val="24"/>
          <w:lang w:eastAsia="ru-RU"/>
        </w:rPr>
        <w:t>Учитель: Кузнецова А. В.</w:t>
      </w: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B01082" w:rsidRPr="00B01082" w:rsidRDefault="00B01082" w:rsidP="00B01082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B01082">
        <w:rPr>
          <w:color w:val="000000"/>
          <w:sz w:val="24"/>
          <w:szCs w:val="24"/>
          <w:lang w:eastAsia="ru-RU"/>
        </w:rPr>
        <w:t>Р.п. Богандинский, 2026 г</w:t>
      </w:r>
    </w:p>
    <w:p w:rsidR="002B11BF" w:rsidRDefault="002B11BF">
      <w:pPr>
        <w:pStyle w:val="a3"/>
        <w:jc w:val="left"/>
        <w:rPr>
          <w:sz w:val="17"/>
        </w:rPr>
        <w:sectPr w:rsidR="002B11BF" w:rsidSect="004A1EC6">
          <w:type w:val="continuous"/>
          <w:pgSz w:w="16390" w:h="11920" w:orient="landscape"/>
          <w:pgMar w:top="709" w:right="902" w:bottom="709" w:left="1985" w:header="720" w:footer="720" w:gutter="0"/>
          <w:cols w:space="720"/>
        </w:sectPr>
      </w:pPr>
    </w:p>
    <w:p w:rsidR="002B11BF" w:rsidRDefault="00AE6EA5" w:rsidP="00B77CDD">
      <w:pPr>
        <w:pStyle w:val="1"/>
        <w:tabs>
          <w:tab w:val="left" w:pos="2999"/>
        </w:tabs>
        <w:spacing w:before="72"/>
        <w:ind w:left="2791"/>
      </w:pPr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2B11BF" w:rsidRDefault="00AE6EA5">
      <w:pPr>
        <w:pStyle w:val="a3"/>
        <w:spacing w:before="195" w:line="264" w:lineRule="auto"/>
        <w:ind w:right="134"/>
      </w:pPr>
      <w:r>
        <w:t>Геометрия является одним из базовых курсов на уровне среднего общего образования, так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t>естественно-научной</w:t>
      </w:r>
      <w:r>
        <w:rPr>
          <w:spacing w:val="-6"/>
        </w:rPr>
        <w:t xml:space="preserve"> </w:t>
      </w:r>
      <w:r>
        <w:t>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2B11BF" w:rsidRDefault="00AE6EA5">
      <w:pPr>
        <w:pStyle w:val="a3"/>
        <w:spacing w:before="2" w:line="264" w:lineRule="auto"/>
        <w:ind w:right="137"/>
      </w:pPr>
      <w:r>
        <w:t>Цель освоения программы учебного курса «Геометрия» на углублённом уровне – развитие индивидуальных способностей обучающихся при изучении геометрии, как составляющей предметной области «Математика и информатика»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2B11BF" w:rsidRDefault="00AE6EA5">
      <w:pPr>
        <w:pStyle w:val="a3"/>
        <w:spacing w:before="1" w:line="264" w:lineRule="auto"/>
        <w:ind w:right="152"/>
      </w:pPr>
      <w: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2B11BF" w:rsidRDefault="00AE6EA5">
      <w:pPr>
        <w:pStyle w:val="a3"/>
        <w:spacing w:line="264" w:lineRule="auto"/>
        <w:ind w:right="149"/>
      </w:pPr>
      <w: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2B11BF" w:rsidRDefault="00AE6EA5">
      <w:pPr>
        <w:pStyle w:val="a3"/>
        <w:spacing w:line="264" w:lineRule="auto"/>
        <w:ind w:right="138"/>
      </w:pPr>
      <w:r>
        <w:t>формирование представления о пространственных фигурах как о важнейших математических моделях, позволяющих описывать и изучать разные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окружающего мира,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понятийного</w:t>
      </w:r>
      <w:r>
        <w:rPr>
          <w:spacing w:val="40"/>
        </w:rPr>
        <w:t xml:space="preserve"> </w:t>
      </w:r>
      <w:r>
        <w:t>аппарата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разделу</w:t>
      </w:r>
    </w:p>
    <w:p w:rsidR="002B11BF" w:rsidRDefault="00AE6EA5">
      <w:pPr>
        <w:pStyle w:val="a3"/>
        <w:spacing w:line="272" w:lineRule="exact"/>
        <w:ind w:firstLine="0"/>
      </w:pPr>
      <w:r>
        <w:t>«Стереометрия»</w:t>
      </w:r>
      <w:r>
        <w:rPr>
          <w:spacing w:val="-1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rPr>
          <w:spacing w:val="-2"/>
        </w:rPr>
        <w:t>геометрии;</w:t>
      </w:r>
    </w:p>
    <w:p w:rsidR="002B11BF" w:rsidRDefault="00AE6EA5">
      <w:pPr>
        <w:pStyle w:val="a3"/>
        <w:spacing w:before="36" w:line="264" w:lineRule="auto"/>
        <w:ind w:right="149"/>
      </w:pPr>
      <w:r>
        <w:t>формирование</w:t>
      </w:r>
      <w:r>
        <w:rPr>
          <w:spacing w:val="-9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владеть</w:t>
      </w:r>
      <w:r>
        <w:rPr>
          <w:spacing w:val="-9"/>
        </w:rPr>
        <w:t xml:space="preserve"> </w:t>
      </w:r>
      <w:r>
        <w:t>основными</w:t>
      </w:r>
      <w:r>
        <w:rPr>
          <w:spacing w:val="-9"/>
        </w:rPr>
        <w:t xml:space="preserve"> </w:t>
      </w:r>
      <w:r>
        <w:t>понятиями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пространственных</w:t>
      </w:r>
      <w:r>
        <w:rPr>
          <w:spacing w:val="-8"/>
        </w:rPr>
        <w:t xml:space="preserve"> </w:t>
      </w:r>
      <w:r>
        <w:t>фигурах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2B11BF" w:rsidRDefault="00AE6EA5">
      <w:pPr>
        <w:pStyle w:val="a3"/>
        <w:spacing w:before="1" w:line="264" w:lineRule="auto"/>
        <w:ind w:right="139"/>
      </w:pPr>
      <w: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2B11BF" w:rsidRDefault="00AE6EA5">
      <w:pPr>
        <w:pStyle w:val="a3"/>
        <w:spacing w:line="264" w:lineRule="auto"/>
        <w:ind w:right="152"/>
      </w:pPr>
      <w: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2B11BF" w:rsidRDefault="00AE6EA5">
      <w:pPr>
        <w:pStyle w:val="a3"/>
        <w:spacing w:before="1" w:line="264" w:lineRule="auto"/>
        <w:ind w:right="142"/>
      </w:pPr>
      <w: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рассуждений;</w:t>
      </w:r>
    </w:p>
    <w:p w:rsidR="002B11BF" w:rsidRDefault="00AE6EA5">
      <w:pPr>
        <w:pStyle w:val="a3"/>
        <w:spacing w:before="66" w:line="264" w:lineRule="auto"/>
        <w:ind w:right="143"/>
      </w:pPr>
      <w: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геометрии;</w:t>
      </w:r>
    </w:p>
    <w:p w:rsidR="002B11BF" w:rsidRDefault="00AE6EA5">
      <w:pPr>
        <w:pStyle w:val="a3"/>
        <w:spacing w:before="2" w:line="264" w:lineRule="auto"/>
        <w:ind w:right="141"/>
      </w:pPr>
      <w: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</w:t>
      </w:r>
      <w:r>
        <w:rPr>
          <w:spacing w:val="-10"/>
        </w:rPr>
        <w:t xml:space="preserve"> </w:t>
      </w:r>
      <w:r>
        <w:t>ситуациях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изучении</w:t>
      </w:r>
      <w:r>
        <w:rPr>
          <w:spacing w:val="-1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предметов,</w:t>
      </w:r>
      <w:r>
        <w:rPr>
          <w:spacing w:val="-11"/>
        </w:rPr>
        <w:t xml:space="preserve"> </w:t>
      </w:r>
      <w:r>
        <w:t>проявления</w:t>
      </w:r>
      <w:r>
        <w:rPr>
          <w:spacing w:val="-12"/>
        </w:rPr>
        <w:t xml:space="preserve"> </w:t>
      </w:r>
      <w:r>
        <w:t>зависимостей</w:t>
      </w:r>
      <w:r>
        <w:rPr>
          <w:spacing w:val="-11"/>
        </w:rPr>
        <w:t xml:space="preserve"> </w:t>
      </w:r>
      <w:r>
        <w:t>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2B11BF" w:rsidRDefault="00AE6EA5">
      <w:pPr>
        <w:pStyle w:val="a3"/>
        <w:spacing w:line="264" w:lineRule="auto"/>
        <w:ind w:right="140"/>
      </w:pPr>
      <w:r>
        <w:t>Основными содержательными линиями учебного курса «Геометрия» в 10– 11 классах являются: «Прямые и плоскости в пространстве», «Многогранники»,</w:t>
      </w:r>
    </w:p>
    <w:p w:rsidR="002B11BF" w:rsidRDefault="00AE6EA5">
      <w:pPr>
        <w:pStyle w:val="a3"/>
        <w:ind w:firstLine="0"/>
      </w:pPr>
      <w:r>
        <w:t>«Тела</w:t>
      </w:r>
      <w:r>
        <w:rPr>
          <w:spacing w:val="-7"/>
        </w:rPr>
        <w:t xml:space="preserve"> </w:t>
      </w:r>
      <w:r>
        <w:t>вращения», «Векторы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пространстве»,</w:t>
      </w:r>
      <w:r>
        <w:rPr>
          <w:spacing w:val="2"/>
        </w:rPr>
        <w:t xml:space="preserve"> </w:t>
      </w:r>
      <w:r>
        <w:t>«Движения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пространстве».</w:t>
      </w:r>
    </w:p>
    <w:p w:rsidR="002B11BF" w:rsidRDefault="00AE6EA5">
      <w:pPr>
        <w:pStyle w:val="a3"/>
        <w:spacing w:before="28"/>
        <w:ind w:left="741" w:firstLine="0"/>
      </w:pPr>
      <w:r>
        <w:t>Сформулированное</w:t>
      </w:r>
      <w:r>
        <w:rPr>
          <w:spacing w:val="73"/>
          <w:w w:val="150"/>
        </w:rPr>
        <w:t xml:space="preserve"> </w:t>
      </w:r>
      <w:r>
        <w:t>во</w:t>
      </w:r>
      <w:r>
        <w:rPr>
          <w:spacing w:val="75"/>
          <w:w w:val="150"/>
        </w:rPr>
        <w:t xml:space="preserve"> </w:t>
      </w:r>
      <w:r>
        <w:t>ФГОС</w:t>
      </w:r>
      <w:r>
        <w:rPr>
          <w:spacing w:val="76"/>
          <w:w w:val="150"/>
        </w:rPr>
        <w:t xml:space="preserve"> </w:t>
      </w:r>
      <w:r>
        <w:t>СОО</w:t>
      </w:r>
      <w:r>
        <w:rPr>
          <w:spacing w:val="76"/>
          <w:w w:val="150"/>
        </w:rPr>
        <w:t xml:space="preserve"> </w:t>
      </w:r>
      <w:r>
        <w:t>требование</w:t>
      </w:r>
      <w:r>
        <w:rPr>
          <w:spacing w:val="25"/>
        </w:rPr>
        <w:t xml:space="preserve">  </w:t>
      </w:r>
      <w:r>
        <w:t>«уметь</w:t>
      </w:r>
      <w:r>
        <w:rPr>
          <w:spacing w:val="77"/>
          <w:w w:val="150"/>
        </w:rPr>
        <w:t xml:space="preserve"> </w:t>
      </w:r>
      <w:r>
        <w:t>оперировать</w:t>
      </w:r>
      <w:r>
        <w:rPr>
          <w:spacing w:val="78"/>
          <w:w w:val="150"/>
        </w:rPr>
        <w:t xml:space="preserve"> </w:t>
      </w:r>
      <w:r>
        <w:rPr>
          <w:spacing w:val="-2"/>
        </w:rPr>
        <w:t>понятиями»,</w:t>
      </w:r>
    </w:p>
    <w:p w:rsidR="002B11BF" w:rsidRDefault="002B11BF">
      <w:pPr>
        <w:pStyle w:val="a3"/>
        <w:sectPr w:rsidR="002B11BF">
          <w:footerReference w:type="default" r:id="rId8"/>
          <w:pgSz w:w="11920" w:h="16390"/>
          <w:pgMar w:top="820" w:right="708" w:bottom="1160" w:left="1275" w:header="0" w:footer="964" w:gutter="0"/>
          <w:pgNumType w:start="2"/>
          <w:cols w:space="720"/>
        </w:sectPr>
      </w:pPr>
    </w:p>
    <w:p w:rsidR="002B11BF" w:rsidRDefault="00AE6EA5">
      <w:pPr>
        <w:pStyle w:val="a3"/>
        <w:spacing w:before="64" w:line="264" w:lineRule="auto"/>
        <w:ind w:right="134" w:firstLine="0"/>
      </w:pPr>
      <w:r>
        <w:lastRenderedPageBreak/>
        <w:t>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</w:t>
      </w:r>
      <w:r>
        <w:rPr>
          <w:spacing w:val="-1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геометрическими</w:t>
      </w:r>
      <w:r>
        <w:rPr>
          <w:spacing w:val="-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 последовательно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2B11BF" w:rsidRDefault="00AE6EA5">
      <w:pPr>
        <w:pStyle w:val="a3"/>
        <w:spacing w:before="1"/>
        <w:ind w:left="741" w:firstLine="0"/>
      </w:pPr>
      <w:r>
        <w:t>Переход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изучению</w:t>
      </w:r>
      <w:r>
        <w:rPr>
          <w:spacing w:val="-8"/>
        </w:rPr>
        <w:t xml:space="preserve"> </w:t>
      </w:r>
      <w:r>
        <w:t>геометрии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углублённом</w:t>
      </w:r>
      <w:r>
        <w:rPr>
          <w:spacing w:val="-7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rPr>
          <w:spacing w:val="-2"/>
        </w:rPr>
        <w:t>позволяет:</w:t>
      </w:r>
    </w:p>
    <w:p w:rsidR="002B11BF" w:rsidRDefault="00AE6EA5">
      <w:pPr>
        <w:pStyle w:val="a3"/>
        <w:spacing w:before="31" w:line="264" w:lineRule="auto"/>
        <w:ind w:right="148"/>
      </w:pPr>
      <w: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2B11BF" w:rsidRDefault="00AE6EA5">
      <w:pPr>
        <w:pStyle w:val="a3"/>
        <w:spacing w:before="2" w:line="264" w:lineRule="auto"/>
        <w:ind w:right="145"/>
      </w:pPr>
      <w:r>
        <w:t xml:space="preserve">подготовить обучающихся к продолжению изучения математики с учётом выбора будущей профессии, обеспечивая преемственность между общим и профессиональным </w:t>
      </w:r>
      <w:r>
        <w:rPr>
          <w:spacing w:val="-2"/>
        </w:rPr>
        <w:t>образованием.</w:t>
      </w:r>
    </w:p>
    <w:p w:rsidR="002B11BF" w:rsidRDefault="00AE6EA5">
      <w:pPr>
        <w:pStyle w:val="a3"/>
        <w:spacing w:before="1" w:line="264" w:lineRule="auto"/>
        <w:ind w:right="139"/>
      </w:pPr>
      <w:r>
        <w:t>На</w:t>
      </w:r>
      <w:r>
        <w:rPr>
          <w:spacing w:val="-1"/>
        </w:rPr>
        <w:t xml:space="preserve"> </w:t>
      </w:r>
      <w:r>
        <w:t>изучение учебного курса «Геометрия»</w:t>
      </w:r>
      <w:r>
        <w:rPr>
          <w:spacing w:val="-6"/>
        </w:rPr>
        <w:t xml:space="preserve"> </w:t>
      </w:r>
      <w:r>
        <w:t>на углублённом уровне</w:t>
      </w:r>
      <w:r>
        <w:rPr>
          <w:spacing w:val="-1"/>
        </w:rPr>
        <w:t xml:space="preserve"> </w:t>
      </w:r>
      <w:r>
        <w:t>отводится 102 часа: в 11 классе – 102 часа (3 часа в неделю).</w:t>
      </w: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CE7012" w:rsidRDefault="00CE7012">
      <w:pPr>
        <w:pStyle w:val="a3"/>
        <w:spacing w:before="1" w:line="264" w:lineRule="auto"/>
        <w:ind w:right="139"/>
      </w:pPr>
    </w:p>
    <w:p w:rsidR="002B11BF" w:rsidRDefault="002B11BF">
      <w:pPr>
        <w:pStyle w:val="a3"/>
        <w:spacing w:before="97"/>
        <w:ind w:left="0" w:firstLine="0"/>
        <w:jc w:val="left"/>
      </w:pPr>
    </w:p>
    <w:p w:rsidR="002B11BF" w:rsidRDefault="00AE6EA5" w:rsidP="00B77CDD">
      <w:pPr>
        <w:pStyle w:val="1"/>
        <w:tabs>
          <w:tab w:val="left" w:pos="426"/>
        </w:tabs>
        <w:ind w:left="426"/>
        <w:jc w:val="center"/>
      </w:pPr>
      <w:r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:rsidR="002B11BF" w:rsidRDefault="00AE6EA5">
      <w:pPr>
        <w:spacing w:before="32"/>
        <w:ind w:left="261"/>
        <w:rPr>
          <w:b/>
          <w:sz w:val="24"/>
        </w:rPr>
      </w:pPr>
      <w:r>
        <w:rPr>
          <w:b/>
          <w:sz w:val="24"/>
        </w:rPr>
        <w:t>11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11BF" w:rsidRDefault="002B11BF">
      <w:pPr>
        <w:pStyle w:val="a3"/>
        <w:spacing w:before="14"/>
        <w:ind w:left="0" w:firstLine="0"/>
        <w:jc w:val="left"/>
        <w:rPr>
          <w:b/>
        </w:rPr>
      </w:pPr>
    </w:p>
    <w:p w:rsidR="002B11BF" w:rsidRDefault="00AE6EA5">
      <w:pPr>
        <w:pStyle w:val="2"/>
        <w:spacing w:before="1"/>
        <w:ind w:firstLine="0"/>
      </w:pPr>
      <w:r>
        <w:t>Тела</w:t>
      </w:r>
      <w:r>
        <w:rPr>
          <w:spacing w:val="-1"/>
        </w:rPr>
        <w:t xml:space="preserve"> </w:t>
      </w:r>
      <w:r>
        <w:rPr>
          <w:spacing w:val="-2"/>
        </w:rPr>
        <w:t>вращения</w:t>
      </w:r>
    </w:p>
    <w:p w:rsidR="002B11BF" w:rsidRDefault="00AE6EA5">
      <w:pPr>
        <w:pStyle w:val="a3"/>
        <w:spacing w:before="31" w:line="264" w:lineRule="auto"/>
        <w:ind w:right="141"/>
      </w:pPr>
      <w:r>
        <w:t xml:space="preserve"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тел вращения на плоскости. Развёртка цилиндра и конуса. Симметрия сферы и </w:t>
      </w:r>
      <w:r>
        <w:rPr>
          <w:spacing w:val="-2"/>
        </w:rPr>
        <w:t>шара.</w:t>
      </w:r>
    </w:p>
    <w:p w:rsidR="002B11BF" w:rsidRDefault="00AE6EA5">
      <w:pPr>
        <w:pStyle w:val="a3"/>
        <w:spacing w:before="1" w:line="264" w:lineRule="auto"/>
        <w:ind w:right="143"/>
      </w:pPr>
      <w:r>
        <w:t>Объём. Основные свойства объёмов тел. Теорема об объёме прямоугольного параллелепипеда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следствия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неё.</w:t>
      </w:r>
      <w:r>
        <w:rPr>
          <w:spacing w:val="-15"/>
        </w:rPr>
        <w:t xml:space="preserve"> </w:t>
      </w:r>
      <w:r>
        <w:t>Объём</w:t>
      </w:r>
      <w:r>
        <w:rPr>
          <w:spacing w:val="-15"/>
        </w:rPr>
        <w:t xml:space="preserve"> </w:t>
      </w:r>
      <w:r>
        <w:t>прямой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наклонной</w:t>
      </w:r>
      <w:r>
        <w:rPr>
          <w:spacing w:val="-15"/>
        </w:rPr>
        <w:t xml:space="preserve"> </w:t>
      </w:r>
      <w:r>
        <w:t>призмы,</w:t>
      </w:r>
      <w:r>
        <w:rPr>
          <w:spacing w:val="-15"/>
        </w:rPr>
        <w:t xml:space="preserve"> </w:t>
      </w:r>
      <w:r>
        <w:t>цилиндра,</w:t>
      </w:r>
      <w:r>
        <w:rPr>
          <w:spacing w:val="-15"/>
        </w:rPr>
        <w:t xml:space="preserve"> </w:t>
      </w:r>
      <w:r>
        <w:t>пирамиды и конуса. Объём шара и шарового сегмента.</w:t>
      </w:r>
    </w:p>
    <w:p w:rsidR="002B11BF" w:rsidRDefault="00AE6EA5">
      <w:pPr>
        <w:pStyle w:val="a3"/>
        <w:spacing w:line="264" w:lineRule="auto"/>
        <w:ind w:right="143"/>
      </w:pPr>
      <w:r>
        <w:t>Комбинации</w:t>
      </w:r>
      <w:r>
        <w:rPr>
          <w:spacing w:val="-5"/>
        </w:rPr>
        <w:t xml:space="preserve"> </w:t>
      </w:r>
      <w:r>
        <w:t>тел</w:t>
      </w:r>
      <w:r>
        <w:rPr>
          <w:spacing w:val="-3"/>
        </w:rPr>
        <w:t xml:space="preserve"> </w:t>
      </w:r>
      <w:r>
        <w:t>вращения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многогранников.</w:t>
      </w:r>
      <w:r>
        <w:rPr>
          <w:spacing w:val="-6"/>
        </w:rPr>
        <w:t xml:space="preserve"> </w:t>
      </w:r>
      <w:r>
        <w:t>Призма,</w:t>
      </w:r>
      <w:r>
        <w:rPr>
          <w:spacing w:val="-3"/>
        </w:rPr>
        <w:t xml:space="preserve"> </w:t>
      </w:r>
      <w:r>
        <w:t>вписанная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цилиндр,</w:t>
      </w:r>
      <w:r>
        <w:rPr>
          <w:spacing w:val="-3"/>
        </w:rPr>
        <w:t xml:space="preserve"> </w:t>
      </w:r>
      <w:r>
        <w:t>описанная около</w:t>
      </w:r>
      <w:r>
        <w:rPr>
          <w:spacing w:val="-12"/>
        </w:rPr>
        <w:t xml:space="preserve"> </w:t>
      </w:r>
      <w:r>
        <w:t>цилиндра.</w:t>
      </w:r>
      <w:r>
        <w:rPr>
          <w:spacing w:val="-12"/>
        </w:rPr>
        <w:t xml:space="preserve"> </w:t>
      </w:r>
      <w:r>
        <w:t>Пересечение</w:t>
      </w:r>
      <w:r>
        <w:rPr>
          <w:spacing w:val="-13"/>
        </w:rPr>
        <w:t xml:space="preserve"> </w:t>
      </w:r>
      <w:r>
        <w:t>сферы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шара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плоскостью.</w:t>
      </w:r>
      <w:r>
        <w:rPr>
          <w:spacing w:val="-12"/>
        </w:rPr>
        <w:t xml:space="preserve"> </w:t>
      </w:r>
      <w:r>
        <w:t>Касание</w:t>
      </w:r>
      <w:r>
        <w:rPr>
          <w:spacing w:val="-13"/>
        </w:rPr>
        <w:t xml:space="preserve"> </w:t>
      </w:r>
      <w:r>
        <w:t>шара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сферы</w:t>
      </w:r>
      <w:r>
        <w:rPr>
          <w:spacing w:val="-13"/>
        </w:rPr>
        <w:t xml:space="preserve"> </w:t>
      </w:r>
      <w:r>
        <w:t>плоскостью. Понятие</w:t>
      </w:r>
      <w:r>
        <w:rPr>
          <w:spacing w:val="-15"/>
        </w:rPr>
        <w:t xml:space="preserve"> </w:t>
      </w:r>
      <w:r>
        <w:t>многогранника,</w:t>
      </w:r>
      <w:r>
        <w:rPr>
          <w:spacing w:val="-15"/>
        </w:rPr>
        <w:t xml:space="preserve"> </w:t>
      </w:r>
      <w:r>
        <w:t>описанного</w:t>
      </w:r>
      <w:r>
        <w:rPr>
          <w:spacing w:val="-15"/>
        </w:rPr>
        <w:t xml:space="preserve"> </w:t>
      </w:r>
      <w:r>
        <w:t>около</w:t>
      </w:r>
      <w:r>
        <w:rPr>
          <w:spacing w:val="-15"/>
        </w:rPr>
        <w:t xml:space="preserve"> </w:t>
      </w:r>
      <w:r>
        <w:t>сферы,</w:t>
      </w:r>
      <w:r>
        <w:rPr>
          <w:spacing w:val="-15"/>
        </w:rPr>
        <w:t xml:space="preserve"> </w:t>
      </w:r>
      <w:r>
        <w:t>сферы,</w:t>
      </w:r>
      <w:r>
        <w:rPr>
          <w:spacing w:val="-13"/>
        </w:rPr>
        <w:t xml:space="preserve"> </w:t>
      </w:r>
      <w:r>
        <w:t>вписанной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многогранник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 xml:space="preserve">тело </w:t>
      </w:r>
      <w:r>
        <w:rPr>
          <w:spacing w:val="-2"/>
        </w:rPr>
        <w:t>вращения.</w:t>
      </w:r>
    </w:p>
    <w:p w:rsidR="002B11BF" w:rsidRDefault="00AE6EA5">
      <w:pPr>
        <w:pStyle w:val="a3"/>
        <w:spacing w:line="264" w:lineRule="auto"/>
        <w:ind w:right="145"/>
      </w:pPr>
      <w:r>
        <w:t>Площадь поверхности цилиндра, конуса, площадь сферы и её частей. Подобие в пространстве.</w:t>
      </w:r>
      <w:r>
        <w:rPr>
          <w:spacing w:val="-15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объёмов,</w:t>
      </w:r>
      <w:r>
        <w:rPr>
          <w:spacing w:val="-15"/>
        </w:rPr>
        <w:t xml:space="preserve"> </w:t>
      </w:r>
      <w:r>
        <w:t>площадей</w:t>
      </w:r>
      <w:r>
        <w:rPr>
          <w:spacing w:val="-15"/>
        </w:rPr>
        <w:t xml:space="preserve"> </w:t>
      </w:r>
      <w:r>
        <w:t>поверхностей</w:t>
      </w:r>
      <w:r>
        <w:rPr>
          <w:spacing w:val="-15"/>
        </w:rPr>
        <w:t xml:space="preserve"> </w:t>
      </w:r>
      <w:r>
        <w:t>подобных</w:t>
      </w:r>
      <w:r>
        <w:rPr>
          <w:spacing w:val="-15"/>
        </w:rPr>
        <w:t xml:space="preserve"> </w:t>
      </w:r>
      <w:r>
        <w:t>фигур.</w:t>
      </w:r>
      <w:r>
        <w:rPr>
          <w:spacing w:val="-15"/>
        </w:rPr>
        <w:t xml:space="preserve"> </w:t>
      </w:r>
      <w:r>
        <w:t xml:space="preserve">Преобразование подобия, гомотетия. Решение задач на плоскости с использованием стереометрических </w:t>
      </w:r>
      <w:r>
        <w:rPr>
          <w:spacing w:val="-2"/>
        </w:rPr>
        <w:t>методов.</w:t>
      </w:r>
    </w:p>
    <w:p w:rsidR="002B11BF" w:rsidRDefault="00AE6EA5">
      <w:pPr>
        <w:pStyle w:val="a3"/>
        <w:spacing w:before="67" w:line="264" w:lineRule="auto"/>
        <w:ind w:right="140"/>
      </w:pPr>
      <w:r>
        <w:t>Построение</w:t>
      </w:r>
      <w:r>
        <w:rPr>
          <w:spacing w:val="-7"/>
        </w:rPr>
        <w:t xml:space="preserve"> </w:t>
      </w:r>
      <w:r>
        <w:t>сечений</w:t>
      </w:r>
      <w:r>
        <w:rPr>
          <w:spacing w:val="-5"/>
        </w:rPr>
        <w:t xml:space="preserve"> </w:t>
      </w:r>
      <w:r>
        <w:t>многогранников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тел</w:t>
      </w:r>
      <w:r>
        <w:rPr>
          <w:spacing w:val="-6"/>
        </w:rPr>
        <w:t xml:space="preserve"> </w:t>
      </w:r>
      <w:r>
        <w:t>вращения:</w:t>
      </w:r>
      <w:r>
        <w:rPr>
          <w:spacing w:val="-5"/>
        </w:rPr>
        <w:t xml:space="preserve"> </w:t>
      </w:r>
      <w:r>
        <w:t>сечения</w:t>
      </w:r>
      <w:r>
        <w:rPr>
          <w:spacing w:val="-6"/>
        </w:rPr>
        <w:t xml:space="preserve"> </w:t>
      </w:r>
      <w:r>
        <w:t>цилиндра</w:t>
      </w:r>
      <w:r>
        <w:rPr>
          <w:spacing w:val="-7"/>
        </w:rPr>
        <w:t xml:space="preserve"> </w:t>
      </w:r>
      <w:r>
        <w:t>(параллельно</w:t>
      </w:r>
      <w:r>
        <w:rPr>
          <w:spacing w:val="-6"/>
        </w:rPr>
        <w:t xml:space="preserve"> </w:t>
      </w:r>
      <w:r>
        <w:t>и перпендикулярно оси), сечения конуса (параллельные основанию и проходящие через вершину), сечения шара, методы построения сечений: метод следов, метод внутреннего проектирования, метод переноса секущей плоскости.</w:t>
      </w:r>
    </w:p>
    <w:p w:rsidR="002B11BF" w:rsidRDefault="00AE6EA5">
      <w:pPr>
        <w:pStyle w:val="2"/>
        <w:spacing w:before="5"/>
        <w:ind w:firstLine="0"/>
      </w:pPr>
      <w:r>
        <w:t>Векторы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координаты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пространстве</w:t>
      </w:r>
    </w:p>
    <w:p w:rsidR="002B11BF" w:rsidRDefault="00AE6EA5">
      <w:pPr>
        <w:pStyle w:val="a3"/>
        <w:spacing w:before="27"/>
        <w:ind w:left="741" w:firstLine="0"/>
      </w:pPr>
      <w:r>
        <w:t>Векторы</w:t>
      </w:r>
      <w:r>
        <w:rPr>
          <w:spacing w:val="46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пространстве.</w:t>
      </w:r>
      <w:r>
        <w:rPr>
          <w:spacing w:val="49"/>
        </w:rPr>
        <w:t xml:space="preserve"> </w:t>
      </w:r>
      <w:r>
        <w:t>Операции</w:t>
      </w:r>
      <w:r>
        <w:rPr>
          <w:spacing w:val="49"/>
        </w:rPr>
        <w:t xml:space="preserve"> </w:t>
      </w:r>
      <w:r>
        <w:t>над</w:t>
      </w:r>
      <w:r>
        <w:rPr>
          <w:spacing w:val="48"/>
        </w:rPr>
        <w:t xml:space="preserve"> </w:t>
      </w:r>
      <w:r>
        <w:t>векторами.</w:t>
      </w:r>
      <w:r>
        <w:rPr>
          <w:spacing w:val="49"/>
        </w:rPr>
        <w:t xml:space="preserve"> </w:t>
      </w:r>
      <w:r>
        <w:t>Векторное</w:t>
      </w:r>
      <w:r>
        <w:rPr>
          <w:spacing w:val="50"/>
        </w:rPr>
        <w:t xml:space="preserve"> </w:t>
      </w:r>
      <w:r>
        <w:t>умножение</w:t>
      </w:r>
      <w:r>
        <w:rPr>
          <w:spacing w:val="48"/>
        </w:rPr>
        <w:t xml:space="preserve"> </w:t>
      </w:r>
      <w:r>
        <w:rPr>
          <w:spacing w:val="-2"/>
        </w:rPr>
        <w:t>векторов.</w:t>
      </w:r>
    </w:p>
    <w:p w:rsidR="002B11BF" w:rsidRDefault="002B11BF" w:rsidP="00CE7012">
      <w:pPr>
        <w:pStyle w:val="a3"/>
        <w:ind w:left="0" w:firstLine="0"/>
        <w:sectPr w:rsidR="002B11BF">
          <w:pgSz w:w="11920" w:h="16390"/>
          <w:pgMar w:top="760" w:right="708" w:bottom="1200" w:left="1275" w:header="0" w:footer="964" w:gutter="0"/>
          <w:cols w:space="720"/>
        </w:sectPr>
      </w:pPr>
    </w:p>
    <w:p w:rsidR="002B11BF" w:rsidRDefault="00AE6EA5">
      <w:pPr>
        <w:pStyle w:val="a3"/>
        <w:spacing w:before="64" w:line="264" w:lineRule="auto"/>
        <w:ind w:right="140" w:firstLine="0"/>
      </w:pPr>
      <w:r>
        <w:lastRenderedPageBreak/>
        <w:t>Свойства векторного умножения. Прямоугольная система координат в пространстве. Координаты вектора. Разложение вектора по базису. Координатно-векторный метод при решении геометрических задач.</w:t>
      </w:r>
    </w:p>
    <w:p w:rsidR="002B11BF" w:rsidRDefault="00AE6EA5">
      <w:pPr>
        <w:pStyle w:val="2"/>
        <w:spacing w:before="5"/>
        <w:ind w:firstLine="0"/>
      </w:pPr>
      <w:r>
        <w:t>Движения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пространстве</w:t>
      </w:r>
    </w:p>
    <w:p w:rsidR="002B11BF" w:rsidRDefault="00AE6EA5">
      <w:pPr>
        <w:pStyle w:val="a3"/>
        <w:spacing w:before="28" w:line="264" w:lineRule="auto"/>
        <w:ind w:right="149"/>
      </w:pPr>
      <w:r>
        <w:t>Движения пространства. Отображения. Движения и равенство фигур. Общие свойства движений. Виды движений: параллельный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B77CDD" w:rsidRDefault="00AE6EA5" w:rsidP="00B77CDD">
      <w:pPr>
        <w:pStyle w:val="1"/>
        <w:tabs>
          <w:tab w:val="left" w:pos="2873"/>
        </w:tabs>
        <w:spacing w:before="47" w:line="646" w:lineRule="exact"/>
        <w:ind w:left="142" w:right="3314"/>
        <w:jc w:val="right"/>
      </w:pPr>
      <w:r>
        <w:t>ПЛАНИРУЕМЫЕ</w:t>
      </w:r>
      <w:r>
        <w:rPr>
          <w:spacing w:val="-18"/>
        </w:rPr>
        <w:t xml:space="preserve"> </w:t>
      </w:r>
      <w:r>
        <w:t xml:space="preserve">РЕЗУЛЬТАТЫ </w:t>
      </w:r>
    </w:p>
    <w:p w:rsidR="002B11BF" w:rsidRDefault="00AE6EA5" w:rsidP="00B77CDD">
      <w:pPr>
        <w:pStyle w:val="1"/>
        <w:tabs>
          <w:tab w:val="left" w:pos="2873"/>
        </w:tabs>
        <w:spacing w:before="47" w:line="646" w:lineRule="exact"/>
        <w:ind w:left="142" w:right="3314"/>
      </w:pPr>
      <w:r>
        <w:t>ЛИЧНОСТНЫЕ РЕЗУЛЬТАТЫ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line="291" w:lineRule="exact"/>
        <w:ind w:left="1044" w:hanging="303"/>
        <w:jc w:val="both"/>
      </w:pPr>
      <w:r>
        <w:rPr>
          <w:spacing w:val="-2"/>
        </w:rPr>
        <w:t>гражданское</w:t>
      </w:r>
      <w:r>
        <w:rPr>
          <w:spacing w:val="5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26" w:line="264" w:lineRule="auto"/>
        <w:ind w:right="142"/>
      </w:pPr>
      <w:r>
        <w:t>сформированность</w:t>
      </w:r>
      <w:r>
        <w:rPr>
          <w:spacing w:val="-14"/>
        </w:rPr>
        <w:t xml:space="preserve"> </w:t>
      </w:r>
      <w:r>
        <w:t>гражданской</w:t>
      </w:r>
      <w:r>
        <w:rPr>
          <w:spacing w:val="-14"/>
        </w:rPr>
        <w:t xml:space="preserve"> </w:t>
      </w:r>
      <w:r>
        <w:t>позиции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активного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</w:t>
      </w:r>
      <w:r>
        <w:rPr>
          <w:spacing w:val="-2"/>
        </w:rPr>
        <w:t>назначением;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2"/>
        <w:ind w:left="1044" w:hanging="303"/>
        <w:jc w:val="both"/>
      </w:pPr>
      <w:r>
        <w:rPr>
          <w:spacing w:val="-2"/>
        </w:rPr>
        <w:t>патриотическое</w:t>
      </w:r>
      <w:r>
        <w:rPr>
          <w:spacing w:val="2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23" w:line="264" w:lineRule="auto"/>
        <w:ind w:right="147"/>
      </w:pPr>
      <w: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</w:t>
      </w:r>
      <w:r>
        <w:rPr>
          <w:spacing w:val="-2"/>
        </w:rPr>
        <w:t xml:space="preserve"> </w:t>
      </w:r>
      <w:r>
        <w:t>и российской математической школы,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этих достижений в</w:t>
      </w:r>
      <w:r>
        <w:rPr>
          <w:spacing w:val="-2"/>
        </w:rPr>
        <w:t xml:space="preserve"> </w:t>
      </w:r>
      <w:r>
        <w:t>других науках, технологиях, сферах экономики;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4"/>
        <w:ind w:left="1044" w:hanging="303"/>
        <w:jc w:val="both"/>
      </w:pPr>
      <w:r>
        <w:rPr>
          <w:spacing w:val="-2"/>
        </w:rPr>
        <w:t>духовно-нравственное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20" w:line="264" w:lineRule="auto"/>
        <w:ind w:right="145"/>
      </w:pPr>
      <w:r>
        <w:t>осознание духовных ценностей российского народа, сформированность нравственного сознания, этического поведения, связанного с</w:t>
      </w:r>
      <w:r>
        <w:rPr>
          <w:spacing w:val="-1"/>
        </w:rPr>
        <w:t xml:space="preserve"> </w:t>
      </w:r>
      <w:r>
        <w:t>практическим</w:t>
      </w:r>
      <w:r>
        <w:rPr>
          <w:spacing w:val="-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достижений науки и деятельностью учёного, осознание личного вклада в построение устойчивого будущего;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2"/>
        <w:ind w:left="1044" w:hanging="303"/>
        <w:jc w:val="both"/>
      </w:pPr>
      <w:r>
        <w:rPr>
          <w:spacing w:val="-2"/>
        </w:rPr>
        <w:t>эстетическое</w:t>
      </w:r>
      <w:r>
        <w:rPr>
          <w:spacing w:val="8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30" w:line="264" w:lineRule="auto"/>
        <w:ind w:right="149"/>
      </w:pPr>
      <w: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70"/>
        <w:ind w:left="1044" w:hanging="303"/>
        <w:jc w:val="both"/>
      </w:pPr>
      <w:r>
        <w:t>физическое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20" w:line="264" w:lineRule="auto"/>
        <w:ind w:right="137"/>
      </w:pPr>
      <w: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4"/>
        <w:ind w:left="1044" w:hanging="303"/>
        <w:jc w:val="both"/>
      </w:pPr>
      <w:r>
        <w:t>трудовое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22" w:line="264" w:lineRule="auto"/>
        <w:ind w:right="138"/>
      </w:pPr>
      <w: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2"/>
        <w:ind w:left="1044" w:hanging="303"/>
        <w:jc w:val="both"/>
      </w:pPr>
      <w:r>
        <w:rPr>
          <w:spacing w:val="-2"/>
        </w:rPr>
        <w:t>экологическое</w:t>
      </w:r>
      <w:r>
        <w:rPr>
          <w:spacing w:val="2"/>
        </w:rPr>
        <w:t xml:space="preserve"> </w:t>
      </w:r>
      <w:r>
        <w:rPr>
          <w:spacing w:val="-2"/>
        </w:rPr>
        <w:t>воспитание:</w:t>
      </w:r>
    </w:p>
    <w:p w:rsidR="002B11BF" w:rsidRDefault="00AE6EA5">
      <w:pPr>
        <w:pStyle w:val="a3"/>
        <w:spacing w:before="18" w:line="264" w:lineRule="auto"/>
        <w:ind w:right="138"/>
      </w:pPr>
      <w:r>
        <w:t>сформированность экологической культуры, понимание влияния социально-экономических</w:t>
      </w:r>
      <w:r>
        <w:rPr>
          <w:spacing w:val="38"/>
        </w:rPr>
        <w:t xml:space="preserve">  </w:t>
      </w:r>
      <w:r>
        <w:t>процессов</w:t>
      </w:r>
      <w:r>
        <w:rPr>
          <w:spacing w:val="38"/>
        </w:rPr>
        <w:t xml:space="preserve">  </w:t>
      </w:r>
      <w:r>
        <w:t>на</w:t>
      </w:r>
      <w:r>
        <w:rPr>
          <w:spacing w:val="38"/>
        </w:rPr>
        <w:t xml:space="preserve">  </w:t>
      </w:r>
      <w:r>
        <w:t>состояние</w:t>
      </w:r>
      <w:r>
        <w:rPr>
          <w:spacing w:val="38"/>
        </w:rPr>
        <w:t xml:space="preserve">  </w:t>
      </w:r>
      <w:r>
        <w:t>природной</w:t>
      </w:r>
      <w:r>
        <w:rPr>
          <w:spacing w:val="39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социальной</w:t>
      </w:r>
      <w:r>
        <w:rPr>
          <w:spacing w:val="39"/>
        </w:rPr>
        <w:t xml:space="preserve">  </w:t>
      </w:r>
      <w:r>
        <w:t>среды,</w:t>
      </w:r>
      <w:r>
        <w:rPr>
          <w:spacing w:val="38"/>
        </w:rPr>
        <w:t xml:space="preserve">  </w:t>
      </w:r>
      <w:r>
        <w:t>осознание</w:t>
      </w:r>
    </w:p>
    <w:p w:rsidR="002B11BF" w:rsidRDefault="002B11BF">
      <w:pPr>
        <w:pStyle w:val="a3"/>
        <w:spacing w:line="264" w:lineRule="auto"/>
        <w:sectPr w:rsidR="002B11BF">
          <w:pgSz w:w="11920" w:h="16390"/>
          <w:pgMar w:top="760" w:right="708" w:bottom="1200" w:left="1275" w:header="0" w:footer="964" w:gutter="0"/>
          <w:cols w:space="720"/>
        </w:sectPr>
      </w:pPr>
    </w:p>
    <w:p w:rsidR="002B11BF" w:rsidRDefault="00AE6EA5">
      <w:pPr>
        <w:pStyle w:val="a3"/>
        <w:spacing w:before="64" w:line="264" w:lineRule="auto"/>
        <w:ind w:right="145" w:firstLine="0"/>
      </w:pPr>
      <w:r>
        <w:lastRenderedPageBreak/>
        <w:t>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B11BF" w:rsidRDefault="00AE6EA5">
      <w:pPr>
        <w:pStyle w:val="2"/>
        <w:numPr>
          <w:ilvl w:val="0"/>
          <w:numId w:val="1"/>
        </w:numPr>
        <w:tabs>
          <w:tab w:val="left" w:pos="1044"/>
        </w:tabs>
        <w:spacing w:before="6"/>
        <w:ind w:left="1044" w:hanging="303"/>
        <w:jc w:val="both"/>
      </w:pP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rPr>
          <w:spacing w:val="-2"/>
        </w:rPr>
        <w:t>познания:</w:t>
      </w:r>
    </w:p>
    <w:p w:rsidR="002B11BF" w:rsidRDefault="00AE6EA5">
      <w:pPr>
        <w:pStyle w:val="a3"/>
        <w:spacing w:before="20" w:line="264" w:lineRule="auto"/>
        <w:ind w:right="140"/>
      </w:pPr>
      <w: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2B11BF" w:rsidRDefault="002B11BF">
      <w:pPr>
        <w:pStyle w:val="a3"/>
        <w:spacing w:before="23"/>
        <w:ind w:left="0" w:firstLine="0"/>
        <w:jc w:val="left"/>
      </w:pPr>
    </w:p>
    <w:p w:rsidR="002B11BF" w:rsidRDefault="00AE6EA5">
      <w:pPr>
        <w:pStyle w:val="1"/>
        <w:jc w:val="both"/>
      </w:pPr>
      <w:r>
        <w:rPr>
          <w:spacing w:val="-2"/>
        </w:rPr>
        <w:t>МЕТАПРЕДМЕТНЫЕ</w:t>
      </w:r>
      <w:r>
        <w:rPr>
          <w:spacing w:val="11"/>
        </w:rPr>
        <w:t xml:space="preserve"> </w:t>
      </w:r>
      <w:r>
        <w:rPr>
          <w:spacing w:val="-2"/>
        </w:rPr>
        <w:t>РЕЗУЛЬТАТЫ</w:t>
      </w:r>
    </w:p>
    <w:p w:rsidR="002B11BF" w:rsidRDefault="002B11BF">
      <w:pPr>
        <w:pStyle w:val="a3"/>
        <w:spacing w:before="7"/>
        <w:ind w:left="0" w:firstLine="0"/>
        <w:jc w:val="left"/>
        <w:rPr>
          <w:b/>
        </w:rPr>
      </w:pPr>
    </w:p>
    <w:p w:rsidR="002B11BF" w:rsidRDefault="00AE6EA5">
      <w:pPr>
        <w:pStyle w:val="2"/>
        <w:spacing w:line="266" w:lineRule="auto"/>
        <w:ind w:right="3119" w:hanging="480"/>
      </w:pPr>
      <w:r>
        <w:t>Познавательные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Базовые логические действия:</w:t>
      </w:r>
    </w:p>
    <w:p w:rsidR="002B11BF" w:rsidRDefault="00AE6EA5">
      <w:pPr>
        <w:pStyle w:val="a3"/>
        <w:spacing w:line="264" w:lineRule="auto"/>
        <w:ind w:right="146"/>
      </w:pPr>
      <w:r>
        <w:t>выявлять и характеризовать существенные признаки математических объектов, понятий, отношений между</w:t>
      </w:r>
      <w:r>
        <w:rPr>
          <w:spacing w:val="-1"/>
        </w:rPr>
        <w:t xml:space="preserve"> </w:t>
      </w:r>
      <w:r>
        <w:t>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B11BF" w:rsidRDefault="00AE6EA5">
      <w:pPr>
        <w:pStyle w:val="a3"/>
        <w:spacing w:line="264" w:lineRule="auto"/>
        <w:ind w:right="146"/>
      </w:pPr>
      <w: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B11BF" w:rsidRDefault="00AE6EA5">
      <w:pPr>
        <w:pStyle w:val="a3"/>
        <w:spacing w:before="60" w:line="264" w:lineRule="auto"/>
        <w:ind w:right="143"/>
      </w:pPr>
      <w: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B11BF" w:rsidRDefault="00AE6EA5">
      <w:pPr>
        <w:pStyle w:val="a3"/>
        <w:spacing w:line="264" w:lineRule="auto"/>
        <w:ind w:right="153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B11BF" w:rsidRDefault="00AE6EA5">
      <w:pPr>
        <w:pStyle w:val="a3"/>
        <w:spacing w:before="2" w:line="264" w:lineRule="auto"/>
        <w:ind w:right="146"/>
      </w:pPr>
      <w:r>
        <w:t>проводить самостоятельно доказательства математических утверждений (прямые и от противного),</w:t>
      </w:r>
      <w:r>
        <w:rPr>
          <w:spacing w:val="-9"/>
        </w:rPr>
        <w:t xml:space="preserve"> </w:t>
      </w:r>
      <w:r>
        <w:t>выстраивать</w:t>
      </w:r>
      <w:r>
        <w:rPr>
          <w:spacing w:val="-8"/>
        </w:rPr>
        <w:t xml:space="preserve"> </w:t>
      </w:r>
      <w:r>
        <w:t>аргументацию,</w:t>
      </w:r>
      <w:r>
        <w:rPr>
          <w:spacing w:val="-9"/>
        </w:rPr>
        <w:t xml:space="preserve"> </w:t>
      </w:r>
      <w:r>
        <w:t>приводить</w:t>
      </w:r>
      <w:r>
        <w:rPr>
          <w:spacing w:val="-10"/>
        </w:rPr>
        <w:t xml:space="preserve"> </w:t>
      </w:r>
      <w:r>
        <w:t>примеры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контрпримеры,</w:t>
      </w:r>
      <w:r>
        <w:rPr>
          <w:spacing w:val="-10"/>
        </w:rPr>
        <w:t xml:space="preserve"> </w:t>
      </w:r>
      <w:r>
        <w:t>обосновывать собственные суждения и выводы;</w:t>
      </w:r>
    </w:p>
    <w:p w:rsidR="002B11BF" w:rsidRDefault="00AE6EA5">
      <w:pPr>
        <w:pStyle w:val="a3"/>
        <w:spacing w:line="264" w:lineRule="auto"/>
        <w:ind w:right="151"/>
      </w:pPr>
      <w: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B11BF" w:rsidRDefault="00AE6EA5">
      <w:pPr>
        <w:pStyle w:val="2"/>
        <w:spacing w:before="1"/>
        <w:ind w:firstLine="0"/>
      </w:pPr>
      <w:r>
        <w:t>Базовые</w:t>
      </w:r>
      <w:r>
        <w:rPr>
          <w:spacing w:val="-15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2B11BF" w:rsidRDefault="00AE6EA5">
      <w:pPr>
        <w:pStyle w:val="a3"/>
        <w:spacing w:before="31" w:line="264" w:lineRule="auto"/>
        <w:ind w:right="148"/>
      </w:pPr>
      <w: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B11BF" w:rsidRDefault="00AE6EA5">
      <w:pPr>
        <w:pStyle w:val="a3"/>
        <w:spacing w:line="264" w:lineRule="auto"/>
        <w:ind w:right="143"/>
      </w:pPr>
      <w: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B11BF" w:rsidRDefault="00AE6EA5">
      <w:pPr>
        <w:pStyle w:val="a3"/>
        <w:spacing w:before="1" w:line="264" w:lineRule="auto"/>
        <w:ind w:right="139"/>
      </w:pPr>
      <w:r>
        <w:t>самостоятельно формулировать обобщения и выводы по результатам проведённого наблюдения, исследования, оценивать достоверность</w:t>
      </w:r>
      <w:r>
        <w:rPr>
          <w:spacing w:val="40"/>
        </w:rPr>
        <w:t xml:space="preserve"> </w:t>
      </w:r>
      <w:r>
        <w:t xml:space="preserve">полученных результатов, выводов и </w:t>
      </w:r>
      <w:r>
        <w:rPr>
          <w:spacing w:val="-2"/>
        </w:rPr>
        <w:t>обобщений;</w:t>
      </w:r>
    </w:p>
    <w:p w:rsidR="002B11BF" w:rsidRDefault="00AE6EA5">
      <w:pPr>
        <w:pStyle w:val="a3"/>
        <w:spacing w:line="264" w:lineRule="auto"/>
        <w:ind w:right="149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2B11BF" w:rsidRDefault="00AE6EA5">
      <w:pPr>
        <w:pStyle w:val="2"/>
        <w:spacing w:before="1"/>
        <w:ind w:firstLine="0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информацией:</w:t>
      </w:r>
    </w:p>
    <w:p w:rsidR="002B11BF" w:rsidRDefault="00AE6EA5">
      <w:pPr>
        <w:pStyle w:val="a3"/>
        <w:spacing w:before="30" w:line="264" w:lineRule="auto"/>
        <w:ind w:right="146"/>
      </w:pPr>
      <w:r>
        <w:t>выявлять дефициты информации, данных, необходимых для ответа на вопрос и для решения задачи;</w:t>
      </w:r>
    </w:p>
    <w:p w:rsidR="002B11BF" w:rsidRDefault="00AE6EA5">
      <w:pPr>
        <w:pStyle w:val="a3"/>
        <w:spacing w:before="4" w:line="264" w:lineRule="auto"/>
        <w:ind w:right="140"/>
      </w:pPr>
      <w:r>
        <w:t>выбирать информацию из источников различных типов, анализировать, систематизировать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интерпретировать</w:t>
      </w:r>
      <w:r>
        <w:rPr>
          <w:spacing w:val="-9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видов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представления;</w:t>
      </w:r>
    </w:p>
    <w:p w:rsidR="002B11BF" w:rsidRDefault="002B11BF">
      <w:pPr>
        <w:pStyle w:val="a3"/>
        <w:spacing w:line="264" w:lineRule="auto"/>
        <w:sectPr w:rsidR="002B11BF">
          <w:pgSz w:w="11920" w:h="16390"/>
          <w:pgMar w:top="760" w:right="708" w:bottom="1160" w:left="1275" w:header="0" w:footer="964" w:gutter="0"/>
          <w:cols w:space="720"/>
        </w:sectPr>
      </w:pPr>
    </w:p>
    <w:p w:rsidR="002B11BF" w:rsidRDefault="00AE6EA5">
      <w:pPr>
        <w:pStyle w:val="a3"/>
        <w:spacing w:before="62"/>
        <w:ind w:right="145"/>
      </w:pPr>
      <w:r>
        <w:lastRenderedPageBreak/>
        <w:t xml:space="preserve">структурировать информацию, представлять её в различных формах, иллюстрировать </w:t>
      </w:r>
      <w:r>
        <w:rPr>
          <w:spacing w:val="-2"/>
        </w:rPr>
        <w:t>графически;</w:t>
      </w:r>
    </w:p>
    <w:p w:rsidR="002B11BF" w:rsidRDefault="00AE6EA5">
      <w:pPr>
        <w:pStyle w:val="a3"/>
        <w:ind w:left="741" w:firstLine="0"/>
      </w:pPr>
      <w:r>
        <w:t>оценивать</w:t>
      </w:r>
      <w:r>
        <w:rPr>
          <w:spacing w:val="-8"/>
        </w:rPr>
        <w:t xml:space="preserve"> </w:t>
      </w:r>
      <w:r>
        <w:t>надёжность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38"/>
        </w:rPr>
        <w:t xml:space="preserve"> </w:t>
      </w:r>
      <w:r>
        <w:t>сформулированным</w:t>
      </w:r>
      <w:r>
        <w:rPr>
          <w:spacing w:val="-6"/>
        </w:rPr>
        <w:t xml:space="preserve"> </w:t>
      </w:r>
      <w:r>
        <w:rPr>
          <w:spacing w:val="-2"/>
        </w:rPr>
        <w:t>критериям.</w:t>
      </w:r>
    </w:p>
    <w:p w:rsidR="002B11BF" w:rsidRDefault="00AE6EA5">
      <w:pPr>
        <w:pStyle w:val="2"/>
        <w:spacing w:before="265"/>
        <w:ind w:right="2814" w:hanging="480"/>
      </w:pPr>
      <w:r>
        <w:t xml:space="preserve">Коммуникативные универсальные учебные действия </w:t>
      </w:r>
      <w:r>
        <w:rPr>
          <w:spacing w:val="-2"/>
        </w:rPr>
        <w:t>Общение:</w:t>
      </w:r>
    </w:p>
    <w:p w:rsidR="002B11BF" w:rsidRDefault="00AE6EA5">
      <w:pPr>
        <w:pStyle w:val="a3"/>
        <w:ind w:right="138"/>
      </w:pPr>
      <w:r>
        <w:t>воспринимать и формулировать суждения в соответствии с условиями и целями общения,</w:t>
      </w:r>
      <w:r>
        <w:rPr>
          <w:spacing w:val="-5"/>
        </w:rPr>
        <w:t xml:space="preserve"> </w:t>
      </w:r>
      <w:r>
        <w:t>ясно,</w:t>
      </w:r>
      <w:r>
        <w:rPr>
          <w:spacing w:val="-5"/>
        </w:rPr>
        <w:t xml:space="preserve"> </w:t>
      </w:r>
      <w:r>
        <w:t>точно,</w:t>
      </w:r>
      <w:r>
        <w:rPr>
          <w:spacing w:val="-4"/>
        </w:rPr>
        <w:t xml:space="preserve"> </w:t>
      </w:r>
      <w:r>
        <w:t>грамотно</w:t>
      </w:r>
      <w:r>
        <w:rPr>
          <w:spacing w:val="-7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устных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письменных текстах, давать пояснения по ходу решения задачи, комментировать полученный результат; в ходе обсуждения задавать вопросы по существу обсуждаемой темы, проблемы, решаемой задачи, высказывать идеи,</w:t>
      </w:r>
      <w:r>
        <w:rPr>
          <w:spacing w:val="-1"/>
        </w:rPr>
        <w:t xml:space="preserve"> </w:t>
      </w:r>
      <w:r>
        <w:t>нацеленные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сопоставлять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суждения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суждениями других участников</w:t>
      </w:r>
      <w:r>
        <w:rPr>
          <w:spacing w:val="-2"/>
        </w:rPr>
        <w:t xml:space="preserve"> </w:t>
      </w:r>
      <w:r>
        <w:t>диалога,</w:t>
      </w:r>
      <w:r>
        <w:rPr>
          <w:spacing w:val="-1"/>
        </w:rPr>
        <w:t xml:space="preserve"> </w:t>
      </w:r>
      <w:r>
        <w:t>обнаруживать различие</w:t>
      </w:r>
      <w:r>
        <w:rPr>
          <w:spacing w:val="-2"/>
        </w:rPr>
        <w:t xml:space="preserve"> </w:t>
      </w:r>
      <w:r>
        <w:t>и сходство</w:t>
      </w:r>
      <w:r>
        <w:rPr>
          <w:spacing w:val="-1"/>
        </w:rPr>
        <w:t xml:space="preserve"> </w:t>
      </w:r>
      <w:r>
        <w:t>позиций,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корректной форме формулировать разногласия, свои возражения;</w:t>
      </w:r>
    </w:p>
    <w:p w:rsidR="002B11BF" w:rsidRDefault="00AE6EA5">
      <w:pPr>
        <w:pStyle w:val="a3"/>
        <w:ind w:right="144"/>
      </w:pPr>
      <w: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</w:t>
      </w:r>
      <w:r>
        <w:rPr>
          <w:spacing w:val="-2"/>
        </w:rPr>
        <w:t>аудитории.</w:t>
      </w:r>
    </w:p>
    <w:p w:rsidR="002B11BF" w:rsidRDefault="002B11BF">
      <w:pPr>
        <w:pStyle w:val="a3"/>
        <w:spacing w:before="22"/>
        <w:ind w:left="0" w:firstLine="0"/>
        <w:jc w:val="left"/>
      </w:pPr>
    </w:p>
    <w:p w:rsidR="002B11BF" w:rsidRDefault="00AE6EA5">
      <w:pPr>
        <w:pStyle w:val="2"/>
        <w:spacing w:line="266" w:lineRule="auto"/>
        <w:ind w:right="3429" w:hanging="480"/>
      </w:pPr>
      <w:r>
        <w:t xml:space="preserve">Регулятивные универсальные учебные действия </w:t>
      </w:r>
      <w:r>
        <w:rPr>
          <w:spacing w:val="-2"/>
        </w:rPr>
        <w:t>Самоорганизация:</w:t>
      </w:r>
    </w:p>
    <w:p w:rsidR="002B11BF" w:rsidRDefault="00AE6EA5">
      <w:pPr>
        <w:pStyle w:val="a3"/>
        <w:spacing w:line="264" w:lineRule="auto"/>
        <w:ind w:right="143"/>
      </w:pPr>
      <w: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B11BF" w:rsidRDefault="00AE6EA5">
      <w:pPr>
        <w:pStyle w:val="2"/>
        <w:ind w:firstLine="0"/>
      </w:pPr>
      <w:r>
        <w:rPr>
          <w:spacing w:val="-2"/>
        </w:rPr>
        <w:t>Самоконтроль,</w:t>
      </w:r>
      <w:r>
        <w:rPr>
          <w:spacing w:val="2"/>
        </w:rPr>
        <w:t xml:space="preserve"> </w:t>
      </w:r>
      <w:r>
        <w:rPr>
          <w:spacing w:val="-2"/>
        </w:rPr>
        <w:t>эмоциональный</w:t>
      </w:r>
      <w:r>
        <w:rPr>
          <w:spacing w:val="9"/>
        </w:rPr>
        <w:t xml:space="preserve"> </w:t>
      </w:r>
      <w:r>
        <w:rPr>
          <w:spacing w:val="-2"/>
        </w:rPr>
        <w:t>интеллект:</w:t>
      </w:r>
    </w:p>
    <w:p w:rsidR="002B11BF" w:rsidRDefault="00AE6EA5">
      <w:pPr>
        <w:pStyle w:val="a3"/>
        <w:spacing w:before="25" w:line="264" w:lineRule="auto"/>
        <w:ind w:right="139"/>
      </w:pPr>
      <w: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2B11BF" w:rsidRDefault="00AE6EA5">
      <w:pPr>
        <w:pStyle w:val="a3"/>
        <w:spacing w:line="264" w:lineRule="auto"/>
        <w:ind w:right="149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B11BF" w:rsidRDefault="00AE6EA5">
      <w:pPr>
        <w:pStyle w:val="a3"/>
        <w:spacing w:line="264" w:lineRule="auto"/>
        <w:ind w:right="150"/>
      </w:pPr>
      <w: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2B11BF" w:rsidRDefault="00AE6EA5">
      <w:pPr>
        <w:pStyle w:val="2"/>
        <w:spacing w:before="37"/>
        <w:ind w:firstLine="0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2B11BF" w:rsidRDefault="00AE6EA5">
      <w:pPr>
        <w:pStyle w:val="a3"/>
        <w:spacing w:before="39" w:line="264" w:lineRule="auto"/>
        <w:ind w:right="146"/>
      </w:pPr>
      <w:r>
        <w:t>понимать и использовать преимущества командной и индивидуальной работы при решении</w:t>
      </w:r>
      <w:r>
        <w:rPr>
          <w:spacing w:val="-7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задач,</w:t>
      </w:r>
      <w:r>
        <w:rPr>
          <w:spacing w:val="-10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t>цель</w:t>
      </w:r>
      <w:r>
        <w:rPr>
          <w:spacing w:val="-9"/>
        </w:rPr>
        <w:t xml:space="preserve"> </w:t>
      </w:r>
      <w:r>
        <w:t>совместной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планировать</w:t>
      </w:r>
      <w:r>
        <w:rPr>
          <w:spacing w:val="-9"/>
        </w:rPr>
        <w:t xml:space="preserve"> </w:t>
      </w:r>
      <w:r>
        <w:t>организацию совместной</w:t>
      </w:r>
      <w:r>
        <w:rPr>
          <w:spacing w:val="-8"/>
        </w:rPr>
        <w:t xml:space="preserve"> </w:t>
      </w:r>
      <w:r>
        <w:t>работы,</w:t>
      </w:r>
      <w:r>
        <w:rPr>
          <w:spacing w:val="-10"/>
        </w:rPr>
        <w:t xml:space="preserve"> </w:t>
      </w:r>
      <w:r>
        <w:t>распределять</w:t>
      </w:r>
      <w:r>
        <w:rPr>
          <w:spacing w:val="-9"/>
        </w:rPr>
        <w:t xml:space="preserve"> </w:t>
      </w:r>
      <w:r>
        <w:t>виды</w:t>
      </w:r>
      <w:r>
        <w:rPr>
          <w:spacing w:val="-12"/>
        </w:rPr>
        <w:t xml:space="preserve"> </w:t>
      </w:r>
      <w:r>
        <w:t>работ,</w:t>
      </w:r>
      <w:r>
        <w:rPr>
          <w:spacing w:val="-12"/>
        </w:rPr>
        <w:t xml:space="preserve"> </w:t>
      </w:r>
      <w:r>
        <w:t>договариваться,</w:t>
      </w:r>
      <w:r>
        <w:rPr>
          <w:spacing w:val="-9"/>
        </w:rPr>
        <w:t xml:space="preserve"> </w:t>
      </w:r>
      <w:r>
        <w:t>обсуждать</w:t>
      </w:r>
      <w:r>
        <w:rPr>
          <w:spacing w:val="-8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результат работы, обобщать мнения нескольких людей;</w:t>
      </w:r>
    </w:p>
    <w:p w:rsidR="002B11BF" w:rsidRDefault="00AE6EA5">
      <w:pPr>
        <w:pStyle w:val="a3"/>
        <w:spacing w:before="1"/>
        <w:ind w:left="741" w:firstLine="0"/>
      </w:pPr>
      <w:r>
        <w:t>участвовать</w:t>
      </w:r>
      <w:r>
        <w:rPr>
          <w:spacing w:val="70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групповых</w:t>
      </w:r>
      <w:r>
        <w:rPr>
          <w:spacing w:val="76"/>
        </w:rPr>
        <w:t xml:space="preserve"> </w:t>
      </w:r>
      <w:r>
        <w:t>формах</w:t>
      </w:r>
      <w:r>
        <w:rPr>
          <w:spacing w:val="76"/>
        </w:rPr>
        <w:t xml:space="preserve"> </w:t>
      </w:r>
      <w:r>
        <w:t>работы</w:t>
      </w:r>
      <w:r>
        <w:rPr>
          <w:spacing w:val="73"/>
        </w:rPr>
        <w:t xml:space="preserve"> </w:t>
      </w:r>
      <w:r>
        <w:t>(обсуждения,</w:t>
      </w:r>
      <w:r>
        <w:rPr>
          <w:spacing w:val="75"/>
        </w:rPr>
        <w:t xml:space="preserve"> </w:t>
      </w:r>
      <w:r>
        <w:t>обмен</w:t>
      </w:r>
      <w:r>
        <w:rPr>
          <w:spacing w:val="74"/>
        </w:rPr>
        <w:t xml:space="preserve"> </w:t>
      </w:r>
      <w:r>
        <w:rPr>
          <w:spacing w:val="-2"/>
        </w:rPr>
        <w:t>мнений,</w:t>
      </w:r>
    </w:p>
    <w:p w:rsidR="002B11BF" w:rsidRDefault="00AE6EA5">
      <w:pPr>
        <w:pStyle w:val="a3"/>
        <w:spacing w:before="31" w:line="264" w:lineRule="auto"/>
        <w:ind w:right="145" w:firstLine="0"/>
      </w:pPr>
      <w:r>
        <w:t>«мозговые штурмы»</w:t>
      </w:r>
      <w:r>
        <w:rPr>
          <w:spacing w:val="-4"/>
        </w:rPr>
        <w:t xml:space="preserve"> </w:t>
      </w:r>
      <w:r>
        <w:t>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B11BF" w:rsidRDefault="002B11BF">
      <w:pPr>
        <w:pStyle w:val="a3"/>
        <w:spacing w:before="25"/>
        <w:ind w:left="0" w:firstLine="0"/>
        <w:jc w:val="left"/>
      </w:pPr>
    </w:p>
    <w:p w:rsidR="002B11BF" w:rsidRDefault="00AE6EA5">
      <w:pPr>
        <w:pStyle w:val="1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2B11BF" w:rsidRDefault="00AE6EA5">
      <w:pPr>
        <w:spacing w:before="39"/>
        <w:ind w:left="741"/>
        <w:rPr>
          <w:sz w:val="24"/>
        </w:rPr>
      </w:pP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научится: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36" w:line="264" w:lineRule="auto"/>
        <w:ind w:right="152"/>
        <w:jc w:val="left"/>
        <w:rPr>
          <w:sz w:val="24"/>
        </w:rPr>
      </w:pPr>
      <w:r>
        <w:rPr>
          <w:sz w:val="24"/>
        </w:rPr>
        <w:t>свободно</w:t>
      </w:r>
      <w:r>
        <w:rPr>
          <w:spacing w:val="40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цилиндрической,</w:t>
      </w:r>
      <w:r>
        <w:rPr>
          <w:spacing w:val="40"/>
          <w:sz w:val="24"/>
        </w:rPr>
        <w:t xml:space="preserve"> </w:t>
      </w:r>
      <w:r>
        <w:rPr>
          <w:sz w:val="24"/>
        </w:rPr>
        <w:t>конической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 сферической поверхностями, объяснять способы получения;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54"/>
        <w:jc w:val="left"/>
        <w:rPr>
          <w:sz w:val="24"/>
        </w:rPr>
      </w:pPr>
      <w:r>
        <w:rPr>
          <w:sz w:val="24"/>
        </w:rPr>
        <w:t>оперировать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телами</w:t>
      </w:r>
      <w:r>
        <w:rPr>
          <w:spacing w:val="40"/>
          <w:sz w:val="24"/>
        </w:rPr>
        <w:t xml:space="preserve"> </w:t>
      </w:r>
      <w:r>
        <w:rPr>
          <w:sz w:val="24"/>
        </w:rPr>
        <w:t>вращения:</w:t>
      </w:r>
      <w:r>
        <w:rPr>
          <w:spacing w:val="40"/>
          <w:sz w:val="24"/>
        </w:rPr>
        <w:t xml:space="preserve"> </w:t>
      </w:r>
      <w:r>
        <w:rPr>
          <w:sz w:val="24"/>
        </w:rPr>
        <w:t>цилиндром,</w:t>
      </w:r>
      <w:r>
        <w:rPr>
          <w:spacing w:val="40"/>
          <w:sz w:val="24"/>
        </w:rPr>
        <w:t xml:space="preserve"> </w:t>
      </w:r>
      <w:r>
        <w:rPr>
          <w:sz w:val="24"/>
        </w:rPr>
        <w:t>конусом,</w:t>
      </w:r>
      <w:r>
        <w:rPr>
          <w:spacing w:val="80"/>
          <w:sz w:val="24"/>
        </w:rPr>
        <w:t xml:space="preserve"> </w:t>
      </w:r>
      <w:r>
        <w:rPr>
          <w:sz w:val="24"/>
        </w:rPr>
        <w:t>сферой и шаром;</w:t>
      </w:r>
    </w:p>
    <w:p w:rsidR="002B11BF" w:rsidRDefault="002B11BF">
      <w:pPr>
        <w:pStyle w:val="a4"/>
        <w:spacing w:line="264" w:lineRule="auto"/>
        <w:jc w:val="left"/>
        <w:rPr>
          <w:sz w:val="24"/>
        </w:rPr>
        <w:sectPr w:rsidR="002B11BF">
          <w:pgSz w:w="11920" w:h="16390"/>
          <w:pgMar w:top="760" w:right="708" w:bottom="1200" w:left="1275" w:header="0" w:footer="964" w:gutter="0"/>
          <w:cols w:space="720"/>
        </w:sectPr>
      </w:pP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84" w:line="264" w:lineRule="auto"/>
        <w:ind w:right="149"/>
        <w:rPr>
          <w:sz w:val="24"/>
        </w:rPr>
      </w:pPr>
      <w:r>
        <w:rPr>
          <w:sz w:val="24"/>
        </w:rPr>
        <w:lastRenderedPageBreak/>
        <w:t>распознавать тела вращения (цилиндр, конус, сфера и шар) и объяснять способы получения тел вращения;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6"/>
        </w:tabs>
        <w:spacing w:before="42"/>
        <w:ind w:left="1066" w:hanging="356"/>
        <w:rPr>
          <w:sz w:val="24"/>
        </w:rPr>
      </w:pPr>
      <w:r>
        <w:rPr>
          <w:sz w:val="24"/>
        </w:rPr>
        <w:t>классифицировать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сферы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плоскости;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38" w:line="264" w:lineRule="auto"/>
        <w:ind w:right="141"/>
        <w:rPr>
          <w:sz w:val="24"/>
        </w:rPr>
      </w:pPr>
      <w:r>
        <w:rPr>
          <w:sz w:val="24"/>
        </w:rPr>
        <w:t>вычислять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многогранников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тел</w:t>
      </w:r>
      <w:r>
        <w:rPr>
          <w:spacing w:val="-2"/>
          <w:sz w:val="24"/>
        </w:rPr>
        <w:t xml:space="preserve"> </w:t>
      </w:r>
      <w:r>
        <w:rPr>
          <w:sz w:val="24"/>
        </w:rPr>
        <w:t>вращения,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объёмы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площади поверхностей многогранников и тел вращения, геометрических тел с применением </w:t>
      </w:r>
      <w:r>
        <w:rPr>
          <w:spacing w:val="-2"/>
          <w:sz w:val="24"/>
        </w:rPr>
        <w:t>формул;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50"/>
        <w:rPr>
          <w:sz w:val="24"/>
        </w:rPr>
      </w:pPr>
      <w:r>
        <w:rPr>
          <w:sz w:val="24"/>
        </w:rPr>
        <w:t>свободно 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9"/>
        </w:tabs>
        <w:ind w:left="1069" w:hanging="359"/>
        <w:rPr>
          <w:sz w:val="24"/>
        </w:rPr>
      </w:pPr>
      <w:r>
        <w:rPr>
          <w:sz w:val="24"/>
        </w:rPr>
        <w:t>вычислять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площадями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объёмами</w:t>
      </w:r>
      <w:r>
        <w:rPr>
          <w:spacing w:val="-3"/>
          <w:sz w:val="24"/>
        </w:rPr>
        <w:t xml:space="preserve"> </w:t>
      </w:r>
      <w:r>
        <w:rPr>
          <w:sz w:val="24"/>
        </w:rPr>
        <w:t>подобных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тел;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29" w:line="264" w:lineRule="auto"/>
        <w:ind w:right="146"/>
        <w:jc w:val="left"/>
        <w:rPr>
          <w:sz w:val="24"/>
        </w:rPr>
      </w:pPr>
      <w:r>
        <w:rPr>
          <w:sz w:val="24"/>
        </w:rPr>
        <w:t>изображать</w:t>
      </w:r>
      <w:r>
        <w:rPr>
          <w:spacing w:val="-7"/>
          <w:sz w:val="24"/>
        </w:rPr>
        <w:t xml:space="preserve"> </w:t>
      </w:r>
      <w:r>
        <w:rPr>
          <w:sz w:val="24"/>
        </w:rPr>
        <w:t>изучаемые</w:t>
      </w:r>
      <w:r>
        <w:rPr>
          <w:spacing w:val="-7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(выносные)</w:t>
      </w:r>
      <w:r>
        <w:rPr>
          <w:spacing w:val="-11"/>
          <w:sz w:val="24"/>
        </w:rPr>
        <w:t xml:space="preserve"> </w:t>
      </w:r>
      <w:r>
        <w:rPr>
          <w:sz w:val="24"/>
        </w:rPr>
        <w:t>плоские</w:t>
      </w:r>
      <w:r>
        <w:rPr>
          <w:spacing w:val="-7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рисунков простых объёмных фигур: вид сверху, сбоку, снизу,</w:t>
      </w:r>
      <w:r>
        <w:rPr>
          <w:spacing w:val="40"/>
          <w:sz w:val="24"/>
        </w:rPr>
        <w:t xml:space="preserve"> </w:t>
      </w:r>
      <w:r>
        <w:rPr>
          <w:sz w:val="24"/>
        </w:rPr>
        <w:t>строить сечения тел вращения;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47"/>
        <w:jc w:val="left"/>
        <w:rPr>
          <w:sz w:val="24"/>
        </w:rPr>
      </w:pPr>
      <w:r>
        <w:rPr>
          <w:sz w:val="24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7"/>
        </w:tabs>
        <w:spacing w:before="38"/>
        <w:ind w:left="1067" w:hanging="357"/>
        <w:jc w:val="left"/>
        <w:rPr>
          <w:sz w:val="24"/>
        </w:rPr>
      </w:pPr>
      <w:r>
        <w:rPr>
          <w:sz w:val="24"/>
        </w:rPr>
        <w:t>свободно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понятием</w:t>
      </w:r>
      <w:r>
        <w:rPr>
          <w:spacing w:val="-10"/>
          <w:sz w:val="24"/>
        </w:rPr>
        <w:t xml:space="preserve"> </w:t>
      </w:r>
      <w:r>
        <w:rPr>
          <w:sz w:val="24"/>
        </w:rPr>
        <w:t>вектор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пространстве;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7"/>
        </w:tabs>
        <w:spacing w:before="36"/>
        <w:ind w:left="1067" w:hanging="357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над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векторами;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7"/>
        </w:tabs>
        <w:spacing w:before="34"/>
        <w:ind w:left="1067" w:hanging="357"/>
        <w:jc w:val="left"/>
        <w:rPr>
          <w:sz w:val="24"/>
        </w:rPr>
      </w:pPr>
      <w:r>
        <w:rPr>
          <w:sz w:val="24"/>
        </w:rPr>
        <w:t>задавать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плоскость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уравнением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декартовой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координат;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33" w:line="264" w:lineRule="auto"/>
        <w:ind w:right="138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углов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прямыми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плоскостями, вычисление расстояний от точки до плоскости, в целом,</w:t>
      </w:r>
      <w:r>
        <w:rPr>
          <w:spacing w:val="40"/>
          <w:sz w:val="24"/>
        </w:rPr>
        <w:t xml:space="preserve"> </w:t>
      </w:r>
      <w:r>
        <w:rPr>
          <w:sz w:val="24"/>
        </w:rPr>
        <w:t>на применение векторно-координатного метода при решении;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35"/>
        <w:rPr>
          <w:sz w:val="24"/>
        </w:rPr>
      </w:pPr>
      <w:r>
        <w:rPr>
          <w:sz w:val="24"/>
        </w:rPr>
        <w:t>свободно оперировать понятиями, связанными с движением в пространстве, знать свойства движений;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2" w:line="264" w:lineRule="auto"/>
        <w:ind w:right="150"/>
        <w:rPr>
          <w:sz w:val="24"/>
        </w:rPr>
      </w:pPr>
      <w:r>
        <w:rPr>
          <w:sz w:val="24"/>
        </w:rPr>
        <w:t>выполнять изображения многогранников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66" w:line="264" w:lineRule="auto"/>
        <w:ind w:right="139"/>
        <w:rPr>
          <w:sz w:val="24"/>
        </w:rPr>
      </w:pPr>
      <w:r>
        <w:rPr>
          <w:sz w:val="24"/>
        </w:rPr>
        <w:t>строить сечения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2" w:line="264" w:lineRule="auto"/>
        <w:ind w:right="149"/>
        <w:rPr>
          <w:sz w:val="24"/>
        </w:rPr>
      </w:pPr>
      <w:r>
        <w:rPr>
          <w:sz w:val="24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66"/>
        </w:tabs>
        <w:spacing w:before="40"/>
        <w:ind w:left="1066" w:hanging="356"/>
        <w:rPr>
          <w:sz w:val="24"/>
        </w:rPr>
      </w:pPr>
      <w:r>
        <w:rPr>
          <w:sz w:val="24"/>
        </w:rPr>
        <w:t>доказывать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утверждения;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36" w:line="264" w:lineRule="auto"/>
        <w:ind w:right="146"/>
        <w:rPr>
          <w:sz w:val="24"/>
        </w:rPr>
      </w:pPr>
      <w:r>
        <w:rPr>
          <w:sz w:val="24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2" w:line="264" w:lineRule="auto"/>
        <w:ind w:right="140"/>
        <w:rPr>
          <w:sz w:val="24"/>
        </w:rPr>
      </w:pPr>
      <w:r>
        <w:rPr>
          <w:sz w:val="24"/>
        </w:rPr>
        <w:t>решать задачи на доказательство математических отношений и нахождение геометрических величин;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40"/>
        <w:rPr>
          <w:sz w:val="24"/>
        </w:rPr>
      </w:pPr>
      <w:r>
        <w:rPr>
          <w:sz w:val="24"/>
        </w:rPr>
        <w:t>применять программные средства и электронно-коммуникационные системы при решении стереометрических задач;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34"/>
        <w:rPr>
          <w:sz w:val="24"/>
        </w:rPr>
      </w:pPr>
      <w:r>
        <w:rPr>
          <w:sz w:val="24"/>
        </w:rPr>
        <w:t>применять полученные знания на практике: сравнивать, 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 оценивать реальные ситуации, применять изученные понятия, теоремы, свойства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2B11BF" w:rsidRDefault="00AE6EA5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52"/>
        <w:rPr>
          <w:sz w:val="24"/>
        </w:rPr>
      </w:pPr>
      <w:r>
        <w:rPr>
          <w:sz w:val="24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2B11BF" w:rsidRPr="00B77CDD" w:rsidRDefault="002B11BF" w:rsidP="00B77CDD">
      <w:pPr>
        <w:spacing w:line="264" w:lineRule="auto"/>
        <w:rPr>
          <w:sz w:val="24"/>
        </w:rPr>
        <w:sectPr w:rsidR="002B11BF" w:rsidRPr="00B77CDD">
          <w:pgSz w:w="11920" w:h="16390"/>
          <w:pgMar w:top="740" w:right="708" w:bottom="1200" w:left="1275" w:header="0" w:footer="964" w:gutter="0"/>
          <w:cols w:space="720"/>
        </w:sectPr>
      </w:pPr>
    </w:p>
    <w:p w:rsidR="002B11BF" w:rsidRDefault="00B77CDD" w:rsidP="00B77CDD">
      <w:pPr>
        <w:pStyle w:val="1"/>
        <w:tabs>
          <w:tab w:val="left" w:pos="5015"/>
        </w:tabs>
        <w:spacing w:before="74"/>
        <w:ind w:left="5015"/>
      </w:pPr>
      <w:r>
        <w:lastRenderedPageBreak/>
        <w:t xml:space="preserve">ТЕМАТИЧЕСКОЕ </w:t>
      </w:r>
      <w:r w:rsidR="00AE6EA5">
        <w:rPr>
          <w:spacing w:val="-15"/>
        </w:rPr>
        <w:t xml:space="preserve"> </w:t>
      </w:r>
      <w:r w:rsidR="00AE6EA5">
        <w:rPr>
          <w:spacing w:val="-2"/>
        </w:rPr>
        <w:t>ПЛАНИРОВАНИЕ</w:t>
      </w:r>
    </w:p>
    <w:p w:rsidR="002B11BF" w:rsidRDefault="00AE6EA5">
      <w:pPr>
        <w:spacing w:before="61" w:after="54"/>
        <w:ind w:left="616"/>
        <w:rPr>
          <w:b/>
          <w:sz w:val="24"/>
        </w:rPr>
      </w:pPr>
      <w:r>
        <w:rPr>
          <w:b/>
          <w:sz w:val="24"/>
        </w:rPr>
        <w:t>11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14392" w:type="dxa"/>
        <w:jc w:val="center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573"/>
        <w:gridCol w:w="1419"/>
        <w:gridCol w:w="1839"/>
        <w:gridCol w:w="1843"/>
        <w:gridCol w:w="6214"/>
      </w:tblGrid>
      <w:tr w:rsidR="002B11BF" w:rsidTr="00CE7012">
        <w:trPr>
          <w:trHeight w:val="275"/>
          <w:jc w:val="center"/>
        </w:trPr>
        <w:tc>
          <w:tcPr>
            <w:tcW w:w="504" w:type="dxa"/>
            <w:vMerge w:val="restart"/>
          </w:tcPr>
          <w:p w:rsidR="002B11BF" w:rsidRDefault="00AE6EA5">
            <w:pPr>
              <w:pStyle w:val="TableParagraph"/>
              <w:spacing w:line="270" w:lineRule="exact"/>
              <w:ind w:left="24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2B11BF" w:rsidRDefault="002B11B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2B11BF" w:rsidRDefault="00AE6EA5">
            <w:pPr>
              <w:pStyle w:val="TableParagraph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п</w:t>
            </w:r>
          </w:p>
          <w:p w:rsidR="002B11BF" w:rsidRDefault="00AE6EA5">
            <w:pPr>
              <w:pStyle w:val="TableParagraph"/>
              <w:ind w:left="6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  <w:p w:rsidR="002B11BF" w:rsidRDefault="00AE6EA5">
            <w:pPr>
              <w:pStyle w:val="TableParagraph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573" w:type="dxa"/>
            <w:vMerge w:val="restart"/>
          </w:tcPr>
          <w:p w:rsidR="002B11BF" w:rsidRDefault="00AE6EA5">
            <w:pPr>
              <w:pStyle w:val="TableParagraph"/>
              <w:ind w:left="244" w:right="70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01" w:type="dxa"/>
            <w:gridSpan w:val="3"/>
          </w:tcPr>
          <w:p w:rsidR="002B11BF" w:rsidRDefault="00AE6EA5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214" w:type="dxa"/>
            <w:vMerge w:val="restart"/>
          </w:tcPr>
          <w:p w:rsidR="002B11BF" w:rsidRDefault="00AE6EA5">
            <w:pPr>
              <w:pStyle w:val="TableParagraph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2B11BF" w:rsidTr="00CE7012">
        <w:trPr>
          <w:trHeight w:val="1363"/>
          <w:jc w:val="center"/>
        </w:trPr>
        <w:tc>
          <w:tcPr>
            <w:tcW w:w="504" w:type="dxa"/>
            <w:vMerge/>
            <w:tcBorders>
              <w:top w:val="nil"/>
            </w:tcBorders>
          </w:tcPr>
          <w:p w:rsidR="002B11BF" w:rsidRDefault="002B11BF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:rsidR="002B11BF" w:rsidRDefault="002B11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2B11BF" w:rsidRDefault="00AE6EA5" w:rsidP="00AE6EA5">
            <w:pPr>
              <w:pStyle w:val="TableParagraph"/>
              <w:ind w:left="246" w:right="1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Контрольны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43" w:type="dxa"/>
          </w:tcPr>
          <w:p w:rsidR="002B11BF" w:rsidRDefault="00AE6EA5">
            <w:pPr>
              <w:pStyle w:val="TableParagraph"/>
              <w:ind w:left="2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6214" w:type="dxa"/>
            <w:vMerge/>
            <w:tcBorders>
              <w:top w:val="nil"/>
            </w:tcBorders>
          </w:tcPr>
          <w:p w:rsidR="002B11BF" w:rsidRDefault="002B11BF">
            <w:pPr>
              <w:rPr>
                <w:sz w:val="2"/>
                <w:szCs w:val="2"/>
              </w:rPr>
            </w:pPr>
          </w:p>
        </w:tc>
      </w:tr>
      <w:tr w:rsidR="002B11BF" w:rsidTr="00CE7012">
        <w:trPr>
          <w:trHeight w:val="618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ind w:left="244" w:right="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Аналитическая </w:t>
            </w: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0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Align w:val="center"/>
          </w:tcPr>
          <w:p w:rsidR="002B11BF" w:rsidRPr="00CE7012" w:rsidRDefault="005F4BF1" w:rsidP="00CE7012">
            <w:pPr>
              <w:pStyle w:val="TableParagraph"/>
              <w:ind w:left="246" w:right="657"/>
              <w:rPr>
                <w:sz w:val="24"/>
                <w:szCs w:val="24"/>
              </w:rPr>
            </w:pPr>
            <w:hyperlink r:id="rId9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https://mathprofi.com/uploads/files/1230_f_41_yu.a.-andrianov-</w:t>
              </w:r>
            </w:hyperlink>
            <w:hyperlink r:id="rId10"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analiticheskaya-</w:t>
              </w:r>
            </w:hyperlink>
          </w:p>
          <w:p w:rsidR="002B11BF" w:rsidRPr="00CE7012" w:rsidRDefault="005F4BF1" w:rsidP="00CE7012">
            <w:pPr>
              <w:pStyle w:val="TableParagraph"/>
              <w:ind w:left="246"/>
              <w:rPr>
                <w:sz w:val="24"/>
                <w:szCs w:val="24"/>
              </w:rPr>
            </w:pPr>
            <w:hyperlink r:id="rId11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geometriya.pdf?key=d46ec6f93d13e70fdbe9c794555554ed/</w:t>
              </w:r>
            </w:hyperlink>
          </w:p>
        </w:tc>
      </w:tr>
      <w:tr w:rsidR="002B11BF" w:rsidRPr="00FE00F4" w:rsidTr="00CE7012">
        <w:trPr>
          <w:trHeight w:val="1106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spacing w:line="276" w:lineRule="exact"/>
              <w:ind w:left="244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Повторение, </w:t>
            </w:r>
            <w:r>
              <w:rPr>
                <w:sz w:val="24"/>
              </w:rPr>
              <w:t xml:space="preserve">обобщение и </w:t>
            </w:r>
            <w:r>
              <w:rPr>
                <w:spacing w:val="-4"/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3" w:lineRule="exact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3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Merge w:val="restart"/>
            <w:vAlign w:val="center"/>
          </w:tcPr>
          <w:p w:rsidR="002B11BF" w:rsidRPr="00CE7012" w:rsidRDefault="005F4BF1" w:rsidP="00CE7012">
            <w:pPr>
              <w:pStyle w:val="TableParagraph"/>
              <w:ind w:left="246" w:right="215"/>
              <w:rPr>
                <w:sz w:val="24"/>
                <w:szCs w:val="24"/>
              </w:rPr>
            </w:pPr>
            <w:hyperlink r:id="rId12"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https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://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interneturok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.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ru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lesson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geometry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/9-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klass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effektivnye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</w:hyperlink>
            <w:hyperlink r:id="rId13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kursy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/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mnogogranniki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vidy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mnogogrannikov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ob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yom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chast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-5-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ob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em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</w:hyperlink>
            <w:hyperlink r:id="rId14"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prizmy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i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piramidy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teorema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eylera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dlya</w:t>
              </w:r>
              <w:r w:rsidR="00AE6EA5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</w:hyperlink>
            <w:hyperlink r:id="rId15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mnogogrannika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?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source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=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yandex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&amp;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medium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=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cpc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&amp;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camp</w:t>
              </w:r>
            </w:hyperlink>
            <w:hyperlink r:id="rId16"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aign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=72136850&amp;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_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content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=14629084054&amp;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_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term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=&amp;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yclid</w:t>
              </w:r>
              <w:r w:rsidR="00AE6EA5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=157</w:t>
              </w:r>
            </w:hyperlink>
            <w:r w:rsidR="00AE6EA5" w:rsidRPr="00CE7012">
              <w:rPr>
                <w:color w:val="0461C1"/>
                <w:spacing w:val="-4"/>
                <w:sz w:val="24"/>
                <w:szCs w:val="24"/>
              </w:rPr>
              <w:t xml:space="preserve"> </w:t>
            </w:r>
            <w:hyperlink r:id="rId17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96962723338911743</w:t>
              </w:r>
            </w:hyperlink>
          </w:p>
        </w:tc>
      </w:tr>
      <w:tr w:rsidR="002B11BF" w:rsidTr="00CE7012">
        <w:trPr>
          <w:trHeight w:val="552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spacing w:line="273" w:lineRule="exact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Объём</w:t>
            </w:r>
          </w:p>
          <w:p w:rsidR="002B11BF" w:rsidRDefault="00AE6EA5">
            <w:pPr>
              <w:pStyle w:val="TableParagraph"/>
              <w:spacing w:line="259" w:lineRule="exact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многогранника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0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Merge/>
            <w:tcBorders>
              <w:top w:val="nil"/>
            </w:tcBorders>
            <w:vAlign w:val="center"/>
          </w:tcPr>
          <w:p w:rsidR="002B11BF" w:rsidRPr="00CE7012" w:rsidRDefault="002B11BF" w:rsidP="00CE7012">
            <w:pPr>
              <w:rPr>
                <w:sz w:val="24"/>
                <w:szCs w:val="24"/>
              </w:rPr>
            </w:pPr>
          </w:p>
        </w:tc>
      </w:tr>
      <w:tr w:rsidR="002B11BF" w:rsidTr="00CE7012">
        <w:trPr>
          <w:trHeight w:val="273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spacing w:line="253" w:lineRule="exact"/>
              <w:ind w:left="244"/>
              <w:rPr>
                <w:sz w:val="24"/>
              </w:rPr>
            </w:pPr>
            <w:r>
              <w:rPr>
                <w:sz w:val="24"/>
              </w:rPr>
              <w:t>Тела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вращения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53" w:lineRule="exact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53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Align w:val="center"/>
          </w:tcPr>
          <w:p w:rsidR="002B11BF" w:rsidRDefault="005F4BF1" w:rsidP="00CE7012">
            <w:pPr>
              <w:pStyle w:val="TableParagraph"/>
              <w:ind w:left="246"/>
              <w:rPr>
                <w:color w:val="0461C1"/>
                <w:spacing w:val="-2"/>
                <w:sz w:val="24"/>
                <w:szCs w:val="24"/>
                <w:u w:val="single" w:color="0461C1"/>
              </w:rPr>
            </w:pPr>
            <w:hyperlink r:id="rId18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https://resh.edu.ru/subject/lesson/6300/conspect/22489/</w:t>
              </w:r>
            </w:hyperlink>
          </w:p>
          <w:p w:rsidR="00CE7012" w:rsidRPr="00CE7012" w:rsidRDefault="00CE7012" w:rsidP="00CE7012">
            <w:pPr>
              <w:pStyle w:val="TableParagraph"/>
              <w:ind w:left="246"/>
              <w:rPr>
                <w:sz w:val="24"/>
                <w:szCs w:val="24"/>
              </w:rPr>
            </w:pPr>
          </w:p>
        </w:tc>
      </w:tr>
      <w:tr w:rsidR="002B11BF" w:rsidTr="00CE7012">
        <w:trPr>
          <w:trHeight w:val="827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spacing w:line="273" w:lineRule="exact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  <w:p w:rsidR="002B11BF" w:rsidRDefault="00AE6EA5">
            <w:pPr>
              <w:pStyle w:val="TableParagraph"/>
              <w:spacing w:line="270" w:lineRule="atLeast"/>
              <w:ind w:left="244" w:right="80"/>
              <w:rPr>
                <w:sz w:val="24"/>
              </w:rPr>
            </w:pPr>
            <w:r>
              <w:rPr>
                <w:sz w:val="24"/>
              </w:rPr>
              <w:t xml:space="preserve">поверхности и </w:t>
            </w:r>
            <w:r>
              <w:rPr>
                <w:spacing w:val="-2"/>
                <w:sz w:val="24"/>
              </w:rPr>
              <w:t>объёмы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lef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0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Align w:val="center"/>
          </w:tcPr>
          <w:p w:rsidR="002B11BF" w:rsidRPr="00CE7012" w:rsidRDefault="005F4BF1" w:rsidP="00CE7012">
            <w:pPr>
              <w:pStyle w:val="TableParagraph"/>
              <w:ind w:left="246" w:right="537"/>
              <w:rPr>
                <w:sz w:val="24"/>
                <w:szCs w:val="24"/>
              </w:rPr>
            </w:pPr>
            <w:hyperlink r:id="rId19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https://www.yaklass.ru/p/ege/matematika/ege-trenazher-profilnyi-</w:t>
              </w:r>
            </w:hyperlink>
            <w:hyperlink r:id="rId20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uroven-6670658/prizma-piramida-tcilindr-konus-shar-zadanie-2-</w:t>
              </w:r>
            </w:hyperlink>
            <w:hyperlink r:id="rId21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6657368/re-83c1a73c-5c39-4d8b-82b9-ecb38c9de333</w:t>
              </w:r>
            </w:hyperlink>
          </w:p>
        </w:tc>
      </w:tr>
      <w:tr w:rsidR="002B11BF" w:rsidTr="00CE7012">
        <w:trPr>
          <w:trHeight w:val="275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56" w:lineRule="exact"/>
              <w:ind w:lef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2B11BF" w:rsidRDefault="002B11BF">
            <w:pPr>
              <w:pStyle w:val="TableParagraph"/>
              <w:spacing w:line="256" w:lineRule="exact"/>
              <w:ind w:right="735"/>
              <w:jc w:val="right"/>
              <w:rPr>
                <w:sz w:val="24"/>
              </w:rPr>
            </w:pP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Align w:val="center"/>
          </w:tcPr>
          <w:p w:rsidR="002B11BF" w:rsidRPr="00CE7012" w:rsidRDefault="005F4BF1" w:rsidP="00CE7012">
            <w:pPr>
              <w:pStyle w:val="TableParagraph"/>
              <w:ind w:left="246"/>
              <w:rPr>
                <w:sz w:val="24"/>
                <w:szCs w:val="24"/>
              </w:rPr>
            </w:pPr>
            <w:hyperlink r:id="rId22">
              <w:r w:rsidR="00AE6EA5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https://resh.edu.ru/subject/lesson/6297/conspect/22282/</w:t>
              </w:r>
            </w:hyperlink>
          </w:p>
        </w:tc>
      </w:tr>
      <w:tr w:rsidR="002B11BF" w:rsidTr="00CE7012">
        <w:trPr>
          <w:trHeight w:val="1106"/>
          <w:jc w:val="center"/>
        </w:trPr>
        <w:tc>
          <w:tcPr>
            <w:tcW w:w="504" w:type="dxa"/>
          </w:tcPr>
          <w:p w:rsidR="002B11BF" w:rsidRDefault="00AE6EA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73" w:type="dxa"/>
          </w:tcPr>
          <w:p w:rsidR="002B11BF" w:rsidRDefault="00AE6EA5">
            <w:pPr>
              <w:pStyle w:val="TableParagraph"/>
              <w:ind w:left="244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Повторение, </w:t>
            </w:r>
            <w:r>
              <w:rPr>
                <w:sz w:val="24"/>
              </w:rPr>
              <w:t>обобщение и</w:t>
            </w:r>
          </w:p>
          <w:p w:rsidR="002B11BF" w:rsidRDefault="00AE6EA5">
            <w:pPr>
              <w:pStyle w:val="TableParagraph"/>
              <w:spacing w:line="270" w:lineRule="atLeast"/>
              <w:ind w:left="244" w:right="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0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  <w:tc>
          <w:tcPr>
            <w:tcW w:w="6214" w:type="dxa"/>
            <w:vAlign w:val="center"/>
          </w:tcPr>
          <w:p w:rsidR="002B11BF" w:rsidRPr="00CE7012" w:rsidRDefault="005F4BF1" w:rsidP="00CE7012">
            <w:pPr>
              <w:pStyle w:val="TableParagraph"/>
              <w:ind w:left="283"/>
              <w:rPr>
                <w:sz w:val="24"/>
                <w:szCs w:val="24"/>
              </w:rPr>
            </w:pPr>
            <w:hyperlink r:id="rId23"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https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://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interneturok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.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ru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lesson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geometry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/9-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klass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/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effektivnye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</w:hyperlink>
            <w:hyperlink r:id="rId24"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kursy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/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mnogogranniki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vidy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mnogogrannikov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ob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yom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chast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-5-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ob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em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-</w:t>
              </w:r>
            </w:hyperlink>
            <w:hyperlink r:id="rId25"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prizmy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i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piramidy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teorema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eylera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  <w:lang w:val="en-US"/>
                </w:rPr>
                <w:t>dlya</w:t>
              </w:r>
              <w:r w:rsidR="00FE00F4" w:rsidRPr="00CE7012">
                <w:rPr>
                  <w:color w:val="0461C1"/>
                  <w:sz w:val="24"/>
                  <w:szCs w:val="24"/>
                  <w:u w:val="single" w:color="0461C1"/>
                </w:rPr>
                <w:t>-</w:t>
              </w:r>
            </w:hyperlink>
            <w:hyperlink r:id="rId26"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mnogogrannika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?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source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=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yandex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&amp;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medium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=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cpc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&amp;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_</w:t>
              </w:r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  <w:lang w:val="en-US"/>
                </w:rPr>
                <w:t>camp</w:t>
              </w:r>
            </w:hyperlink>
            <w:hyperlink r:id="rId27"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aign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=72136850&amp;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_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content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=14629084054&amp;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utm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_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term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=&amp;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  <w:lang w:val="en-US"/>
                </w:rPr>
                <w:t>yclid</w:t>
              </w:r>
              <w:r w:rsidR="00FE00F4" w:rsidRPr="00CE7012">
                <w:rPr>
                  <w:color w:val="0461C1"/>
                  <w:spacing w:val="-4"/>
                  <w:sz w:val="24"/>
                  <w:szCs w:val="24"/>
                  <w:u w:val="single" w:color="0461C1"/>
                </w:rPr>
                <w:t>=157</w:t>
              </w:r>
            </w:hyperlink>
            <w:r w:rsidR="00FE00F4" w:rsidRPr="00CE7012">
              <w:rPr>
                <w:color w:val="0461C1"/>
                <w:spacing w:val="-4"/>
                <w:sz w:val="24"/>
                <w:szCs w:val="24"/>
              </w:rPr>
              <w:t xml:space="preserve"> </w:t>
            </w:r>
            <w:hyperlink r:id="rId28">
              <w:r w:rsidR="00FE00F4" w:rsidRPr="00CE7012">
                <w:rPr>
                  <w:color w:val="0461C1"/>
                  <w:spacing w:val="-2"/>
                  <w:sz w:val="24"/>
                  <w:szCs w:val="24"/>
                  <w:u w:val="single" w:color="0461C1"/>
                </w:rPr>
                <w:t>96962723338911743</w:t>
              </w:r>
            </w:hyperlink>
          </w:p>
        </w:tc>
      </w:tr>
      <w:tr w:rsidR="002B11BF" w:rsidTr="00CE7012">
        <w:trPr>
          <w:trHeight w:val="827"/>
          <w:jc w:val="center"/>
        </w:trPr>
        <w:tc>
          <w:tcPr>
            <w:tcW w:w="3077" w:type="dxa"/>
            <w:gridSpan w:val="2"/>
          </w:tcPr>
          <w:p w:rsidR="002B11BF" w:rsidRDefault="00AE6EA5">
            <w:pPr>
              <w:pStyle w:val="TableParagraph"/>
              <w:spacing w:line="235" w:lineRule="auto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ЧАСОВ ПО</w:t>
            </w:r>
          </w:p>
          <w:p w:rsidR="002B11BF" w:rsidRDefault="00AE6EA5">
            <w:pPr>
              <w:pStyle w:val="TableParagraph"/>
              <w:spacing w:line="266" w:lineRule="exact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19" w:type="dxa"/>
          </w:tcPr>
          <w:p w:rsidR="002B11BF" w:rsidRDefault="00AE6EA5">
            <w:pPr>
              <w:pStyle w:val="TableParagraph"/>
              <w:spacing w:line="270" w:lineRule="exact"/>
              <w:ind w:right="4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39" w:type="dxa"/>
          </w:tcPr>
          <w:p w:rsidR="002B11BF" w:rsidRDefault="00716EFF">
            <w:pPr>
              <w:pStyle w:val="TableParagraph"/>
              <w:spacing w:line="270" w:lineRule="exact"/>
              <w:ind w:right="73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:rsidR="002B11BF" w:rsidRDefault="00AE6EA5">
            <w:pPr>
              <w:pStyle w:val="TableParagraph"/>
              <w:spacing w:line="270" w:lineRule="exact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214" w:type="dxa"/>
          </w:tcPr>
          <w:p w:rsidR="002B11BF" w:rsidRDefault="002B11BF">
            <w:pPr>
              <w:pStyle w:val="TableParagraph"/>
              <w:rPr>
                <w:sz w:val="20"/>
              </w:rPr>
            </w:pPr>
          </w:p>
        </w:tc>
      </w:tr>
    </w:tbl>
    <w:p w:rsidR="002B11BF" w:rsidRDefault="002B11BF">
      <w:pPr>
        <w:pStyle w:val="TableParagraph"/>
        <w:rPr>
          <w:sz w:val="20"/>
        </w:rPr>
        <w:sectPr w:rsidR="002B11BF">
          <w:footerReference w:type="default" r:id="rId29"/>
          <w:pgSz w:w="16390" w:h="11920" w:orient="landscape"/>
          <w:pgMar w:top="1040" w:right="708" w:bottom="1200" w:left="1275" w:header="0" w:footer="1004" w:gutter="0"/>
          <w:cols w:space="720"/>
        </w:sectPr>
      </w:pPr>
    </w:p>
    <w:p w:rsidR="002B11BF" w:rsidRDefault="002B11BF" w:rsidP="00427598">
      <w:pPr>
        <w:pStyle w:val="1"/>
        <w:tabs>
          <w:tab w:val="left" w:pos="719"/>
        </w:tabs>
        <w:spacing w:before="67"/>
        <w:ind w:left="719"/>
        <w:jc w:val="center"/>
      </w:pPr>
      <w:bookmarkStart w:id="0" w:name="_GoBack"/>
      <w:bookmarkEnd w:id="0"/>
    </w:p>
    <w:sectPr w:rsidR="002B11BF" w:rsidSect="00427598">
      <w:footerReference w:type="default" r:id="rId30"/>
      <w:pgSz w:w="16390" w:h="11920" w:orient="landscape"/>
      <w:pgMar w:top="840" w:right="708" w:bottom="1200" w:left="1275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BF1" w:rsidRDefault="005F4BF1">
      <w:r>
        <w:separator/>
      </w:r>
    </w:p>
  </w:endnote>
  <w:endnote w:type="continuationSeparator" w:id="0">
    <w:p w:rsidR="005F4BF1" w:rsidRDefault="005F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FF" w:rsidRDefault="00716EFF">
    <w:pPr>
      <w:pStyle w:val="a3"/>
      <w:spacing w:line="14" w:lineRule="auto"/>
      <w:ind w:left="0" w:firstLine="0"/>
      <w:jc w:val="left"/>
      <w:rPr>
        <w:sz w:val="18"/>
      </w:rPr>
    </w:pPr>
    <w:r>
      <w:rPr>
        <w:noProof/>
        <w:sz w:val="18"/>
        <w:lang w:eastAsia="ru-RU"/>
      </w:rPr>
      <mc:AlternateContent>
        <mc:Choice Requires="wps">
          <w:drawing>
            <wp:anchor distT="0" distB="0" distL="0" distR="0" simplePos="0" relativeHeight="485767168" behindDoc="1" locked="0" layoutInCell="1" allowOverlap="1">
              <wp:simplePos x="0" y="0"/>
              <wp:positionH relativeFrom="page">
                <wp:posOffset>6841235</wp:posOffset>
              </wp:positionH>
              <wp:positionV relativeFrom="page">
                <wp:posOffset>9629647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6EFF" w:rsidRDefault="00716EF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27598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8.7pt;margin-top:758.25pt;width:12.6pt;height:13.05pt;z-index:-175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" filled="f" stroked="f">
              <v:path arrowok="t"/>
              <v:textbox inset="0,0,0,0">
                <w:txbxContent>
                  <w:p w:rsidR="00716EFF" w:rsidRDefault="00716EF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27598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FF" w:rsidRDefault="00716EF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67680" behindDoc="1" locked="0" layoutInCell="1" allowOverlap="1">
              <wp:simplePos x="0" y="0"/>
              <wp:positionH relativeFrom="page">
                <wp:posOffset>9686543</wp:posOffset>
              </wp:positionH>
              <wp:positionV relativeFrom="page">
                <wp:posOffset>6784340</wp:posOffset>
              </wp:positionV>
              <wp:extent cx="18859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6EFF" w:rsidRDefault="00716EF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27598">
                            <w:rPr>
                              <w:rFonts w:ascii="Calibri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762.7pt;margin-top:534.2pt;width:14.85pt;height:13.05pt;z-index:-175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" filled="f" stroked="f">
              <v:path arrowok="t"/>
              <v:textbox inset="0,0,0,0">
                <w:txbxContent>
                  <w:p w:rsidR="00716EFF" w:rsidRDefault="00716EF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27598">
                      <w:rPr>
                        <w:rFonts w:ascii="Calibri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FF" w:rsidRDefault="00716EF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68704" behindDoc="1" locked="0" layoutInCell="1" allowOverlap="1" wp14:anchorId="30EA69A7" wp14:editId="2BE40356">
              <wp:simplePos x="0" y="0"/>
              <wp:positionH relativeFrom="page">
                <wp:posOffset>6469379</wp:posOffset>
              </wp:positionH>
              <wp:positionV relativeFrom="page">
                <wp:posOffset>9918903</wp:posOffset>
              </wp:positionV>
              <wp:extent cx="22669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6EFF" w:rsidRDefault="00716EF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27598">
                            <w:rPr>
                              <w:rFonts w:ascii="Calibri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09.4pt;margin-top:781pt;width:17.85pt;height:13.05pt;z-index:-175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" filled="f" stroked="f">
              <v:path arrowok="t"/>
              <v:textbox inset="0,0,0,0">
                <w:txbxContent>
                  <w:p w:rsidR="00716EFF" w:rsidRDefault="00716EF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27598">
                      <w:rPr>
                        <w:rFonts w:ascii="Calibri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BF1" w:rsidRDefault="005F4BF1">
      <w:r>
        <w:separator/>
      </w:r>
    </w:p>
  </w:footnote>
  <w:footnote w:type="continuationSeparator" w:id="0">
    <w:p w:rsidR="005F4BF1" w:rsidRDefault="005F4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C54BD"/>
    <w:multiLevelType w:val="hybridMultilevel"/>
    <w:tmpl w:val="40AA2010"/>
    <w:lvl w:ilvl="0" w:tplc="47608790">
      <w:start w:val="1"/>
      <w:numFmt w:val="decimal"/>
      <w:lvlText w:val="%1)"/>
      <w:lvlJc w:val="left"/>
      <w:pPr>
        <w:ind w:left="104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A0C0B2">
      <w:numFmt w:val="bullet"/>
      <w:lvlText w:val="•"/>
      <w:lvlJc w:val="left"/>
      <w:pPr>
        <w:ind w:left="1928" w:hanging="305"/>
      </w:pPr>
      <w:rPr>
        <w:rFonts w:hint="default"/>
        <w:lang w:val="ru-RU" w:eastAsia="en-US" w:bidi="ar-SA"/>
      </w:rPr>
    </w:lvl>
    <w:lvl w:ilvl="2" w:tplc="FF945E92">
      <w:numFmt w:val="bullet"/>
      <w:lvlText w:val="•"/>
      <w:lvlJc w:val="left"/>
      <w:pPr>
        <w:ind w:left="2817" w:hanging="305"/>
      </w:pPr>
      <w:rPr>
        <w:rFonts w:hint="default"/>
        <w:lang w:val="ru-RU" w:eastAsia="en-US" w:bidi="ar-SA"/>
      </w:rPr>
    </w:lvl>
    <w:lvl w:ilvl="3" w:tplc="5EF07FBC">
      <w:numFmt w:val="bullet"/>
      <w:lvlText w:val="•"/>
      <w:lvlJc w:val="left"/>
      <w:pPr>
        <w:ind w:left="3706" w:hanging="305"/>
      </w:pPr>
      <w:rPr>
        <w:rFonts w:hint="default"/>
        <w:lang w:val="ru-RU" w:eastAsia="en-US" w:bidi="ar-SA"/>
      </w:rPr>
    </w:lvl>
    <w:lvl w:ilvl="4" w:tplc="E202FA32">
      <w:numFmt w:val="bullet"/>
      <w:lvlText w:val="•"/>
      <w:lvlJc w:val="left"/>
      <w:pPr>
        <w:ind w:left="4595" w:hanging="305"/>
      </w:pPr>
      <w:rPr>
        <w:rFonts w:hint="default"/>
        <w:lang w:val="ru-RU" w:eastAsia="en-US" w:bidi="ar-SA"/>
      </w:rPr>
    </w:lvl>
    <w:lvl w:ilvl="5" w:tplc="FE3E2056">
      <w:numFmt w:val="bullet"/>
      <w:lvlText w:val="•"/>
      <w:lvlJc w:val="left"/>
      <w:pPr>
        <w:ind w:left="5484" w:hanging="305"/>
      </w:pPr>
      <w:rPr>
        <w:rFonts w:hint="default"/>
        <w:lang w:val="ru-RU" w:eastAsia="en-US" w:bidi="ar-SA"/>
      </w:rPr>
    </w:lvl>
    <w:lvl w:ilvl="6" w:tplc="04E88618">
      <w:numFmt w:val="bullet"/>
      <w:lvlText w:val="•"/>
      <w:lvlJc w:val="left"/>
      <w:pPr>
        <w:ind w:left="6372" w:hanging="305"/>
      </w:pPr>
      <w:rPr>
        <w:rFonts w:hint="default"/>
        <w:lang w:val="ru-RU" w:eastAsia="en-US" w:bidi="ar-SA"/>
      </w:rPr>
    </w:lvl>
    <w:lvl w:ilvl="7" w:tplc="B6903870">
      <w:numFmt w:val="bullet"/>
      <w:lvlText w:val="•"/>
      <w:lvlJc w:val="left"/>
      <w:pPr>
        <w:ind w:left="7261" w:hanging="305"/>
      </w:pPr>
      <w:rPr>
        <w:rFonts w:hint="default"/>
        <w:lang w:val="ru-RU" w:eastAsia="en-US" w:bidi="ar-SA"/>
      </w:rPr>
    </w:lvl>
    <w:lvl w:ilvl="8" w:tplc="6F6C1386">
      <w:numFmt w:val="bullet"/>
      <w:lvlText w:val="•"/>
      <w:lvlJc w:val="left"/>
      <w:pPr>
        <w:ind w:left="8150" w:hanging="305"/>
      </w:pPr>
      <w:rPr>
        <w:rFonts w:hint="default"/>
        <w:lang w:val="ru-RU" w:eastAsia="en-US" w:bidi="ar-SA"/>
      </w:rPr>
    </w:lvl>
  </w:abstractNum>
  <w:abstractNum w:abstractNumId="1">
    <w:nsid w:val="30CC425D"/>
    <w:multiLevelType w:val="hybridMultilevel"/>
    <w:tmpl w:val="411C50F0"/>
    <w:lvl w:ilvl="0" w:tplc="8042C776">
      <w:start w:val="1"/>
      <w:numFmt w:val="decimal"/>
      <w:lvlText w:val="%1."/>
      <w:lvlJc w:val="left"/>
      <w:pPr>
        <w:ind w:left="6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12E7EA">
      <w:numFmt w:val="bullet"/>
      <w:lvlText w:val="•"/>
      <w:lvlJc w:val="left"/>
      <w:pPr>
        <w:ind w:left="1565" w:hanging="360"/>
      </w:pPr>
      <w:rPr>
        <w:rFonts w:hint="default"/>
        <w:lang w:val="ru-RU" w:eastAsia="en-US" w:bidi="ar-SA"/>
      </w:rPr>
    </w:lvl>
    <w:lvl w:ilvl="2" w:tplc="A9605F7E">
      <w:numFmt w:val="bullet"/>
      <w:lvlText w:val="•"/>
      <w:lvlJc w:val="left"/>
      <w:pPr>
        <w:ind w:left="2510" w:hanging="360"/>
      </w:pPr>
      <w:rPr>
        <w:rFonts w:hint="default"/>
        <w:lang w:val="ru-RU" w:eastAsia="en-US" w:bidi="ar-SA"/>
      </w:rPr>
    </w:lvl>
    <w:lvl w:ilvl="3" w:tplc="FABCADD2">
      <w:numFmt w:val="bullet"/>
      <w:lvlText w:val="•"/>
      <w:lvlJc w:val="left"/>
      <w:pPr>
        <w:ind w:left="3455" w:hanging="360"/>
      </w:pPr>
      <w:rPr>
        <w:rFonts w:hint="default"/>
        <w:lang w:val="ru-RU" w:eastAsia="en-US" w:bidi="ar-SA"/>
      </w:rPr>
    </w:lvl>
    <w:lvl w:ilvl="4" w:tplc="FDD2F990">
      <w:numFmt w:val="bullet"/>
      <w:lvlText w:val="•"/>
      <w:lvlJc w:val="left"/>
      <w:pPr>
        <w:ind w:left="4400" w:hanging="360"/>
      </w:pPr>
      <w:rPr>
        <w:rFonts w:hint="default"/>
        <w:lang w:val="ru-RU" w:eastAsia="en-US" w:bidi="ar-SA"/>
      </w:rPr>
    </w:lvl>
    <w:lvl w:ilvl="5" w:tplc="A27AC3FC">
      <w:numFmt w:val="bullet"/>
      <w:lvlText w:val="•"/>
      <w:lvlJc w:val="left"/>
      <w:pPr>
        <w:ind w:left="5345" w:hanging="360"/>
      </w:pPr>
      <w:rPr>
        <w:rFonts w:hint="default"/>
        <w:lang w:val="ru-RU" w:eastAsia="en-US" w:bidi="ar-SA"/>
      </w:rPr>
    </w:lvl>
    <w:lvl w:ilvl="6" w:tplc="494EB01A">
      <w:numFmt w:val="bullet"/>
      <w:lvlText w:val="•"/>
      <w:lvlJc w:val="left"/>
      <w:pPr>
        <w:ind w:left="6290" w:hanging="360"/>
      </w:pPr>
      <w:rPr>
        <w:rFonts w:hint="default"/>
        <w:lang w:val="ru-RU" w:eastAsia="en-US" w:bidi="ar-SA"/>
      </w:rPr>
    </w:lvl>
    <w:lvl w:ilvl="7" w:tplc="523E70F4">
      <w:numFmt w:val="bullet"/>
      <w:lvlText w:val="•"/>
      <w:lvlJc w:val="left"/>
      <w:pPr>
        <w:ind w:left="7235" w:hanging="360"/>
      </w:pPr>
      <w:rPr>
        <w:rFonts w:hint="default"/>
        <w:lang w:val="ru-RU" w:eastAsia="en-US" w:bidi="ar-SA"/>
      </w:rPr>
    </w:lvl>
    <w:lvl w:ilvl="8" w:tplc="CAAA5DF4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</w:abstractNum>
  <w:abstractNum w:abstractNumId="2">
    <w:nsid w:val="412B5BE6"/>
    <w:multiLevelType w:val="hybridMultilevel"/>
    <w:tmpl w:val="B562F8EA"/>
    <w:lvl w:ilvl="0" w:tplc="B108EF40">
      <w:start w:val="1"/>
      <w:numFmt w:val="decimal"/>
      <w:lvlText w:val="%1."/>
      <w:lvlJc w:val="left"/>
      <w:pPr>
        <w:ind w:left="3000" w:hanging="2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03342CD0">
      <w:numFmt w:val="bullet"/>
      <w:lvlText w:val="•"/>
      <w:lvlJc w:val="left"/>
      <w:pPr>
        <w:ind w:left="3692" w:hanging="209"/>
      </w:pPr>
      <w:rPr>
        <w:rFonts w:hint="default"/>
        <w:lang w:val="ru-RU" w:eastAsia="en-US" w:bidi="ar-SA"/>
      </w:rPr>
    </w:lvl>
    <w:lvl w:ilvl="2" w:tplc="AA6EC916">
      <w:numFmt w:val="bullet"/>
      <w:lvlText w:val="•"/>
      <w:lvlJc w:val="left"/>
      <w:pPr>
        <w:ind w:left="4385" w:hanging="209"/>
      </w:pPr>
      <w:rPr>
        <w:rFonts w:hint="default"/>
        <w:lang w:val="ru-RU" w:eastAsia="en-US" w:bidi="ar-SA"/>
      </w:rPr>
    </w:lvl>
    <w:lvl w:ilvl="3" w:tplc="0C963FA6">
      <w:numFmt w:val="bullet"/>
      <w:lvlText w:val="•"/>
      <w:lvlJc w:val="left"/>
      <w:pPr>
        <w:ind w:left="5078" w:hanging="209"/>
      </w:pPr>
      <w:rPr>
        <w:rFonts w:hint="default"/>
        <w:lang w:val="ru-RU" w:eastAsia="en-US" w:bidi="ar-SA"/>
      </w:rPr>
    </w:lvl>
    <w:lvl w:ilvl="4" w:tplc="0D26DD74">
      <w:numFmt w:val="bullet"/>
      <w:lvlText w:val="•"/>
      <w:lvlJc w:val="left"/>
      <w:pPr>
        <w:ind w:left="5771" w:hanging="209"/>
      </w:pPr>
      <w:rPr>
        <w:rFonts w:hint="default"/>
        <w:lang w:val="ru-RU" w:eastAsia="en-US" w:bidi="ar-SA"/>
      </w:rPr>
    </w:lvl>
    <w:lvl w:ilvl="5" w:tplc="43DE05F4">
      <w:numFmt w:val="bullet"/>
      <w:lvlText w:val="•"/>
      <w:lvlJc w:val="left"/>
      <w:pPr>
        <w:ind w:left="6464" w:hanging="209"/>
      </w:pPr>
      <w:rPr>
        <w:rFonts w:hint="default"/>
        <w:lang w:val="ru-RU" w:eastAsia="en-US" w:bidi="ar-SA"/>
      </w:rPr>
    </w:lvl>
    <w:lvl w:ilvl="6" w:tplc="D8D63694">
      <w:numFmt w:val="bullet"/>
      <w:lvlText w:val="•"/>
      <w:lvlJc w:val="left"/>
      <w:pPr>
        <w:ind w:left="7156" w:hanging="209"/>
      </w:pPr>
      <w:rPr>
        <w:rFonts w:hint="default"/>
        <w:lang w:val="ru-RU" w:eastAsia="en-US" w:bidi="ar-SA"/>
      </w:rPr>
    </w:lvl>
    <w:lvl w:ilvl="7" w:tplc="544071C6">
      <w:numFmt w:val="bullet"/>
      <w:lvlText w:val="•"/>
      <w:lvlJc w:val="left"/>
      <w:pPr>
        <w:ind w:left="7849" w:hanging="209"/>
      </w:pPr>
      <w:rPr>
        <w:rFonts w:hint="default"/>
        <w:lang w:val="ru-RU" w:eastAsia="en-US" w:bidi="ar-SA"/>
      </w:rPr>
    </w:lvl>
    <w:lvl w:ilvl="8" w:tplc="298E8C2A">
      <w:numFmt w:val="bullet"/>
      <w:lvlText w:val="•"/>
      <w:lvlJc w:val="left"/>
      <w:pPr>
        <w:ind w:left="8542" w:hanging="209"/>
      </w:pPr>
      <w:rPr>
        <w:rFonts w:hint="default"/>
        <w:lang w:val="ru-RU" w:eastAsia="en-US" w:bidi="ar-SA"/>
      </w:rPr>
    </w:lvl>
  </w:abstractNum>
  <w:abstractNum w:abstractNumId="3">
    <w:nsid w:val="6424039E"/>
    <w:multiLevelType w:val="hybridMultilevel"/>
    <w:tmpl w:val="068A2B42"/>
    <w:lvl w:ilvl="0" w:tplc="E31AF69C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A3475B6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54AA71CA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3" w:tplc="C440522A">
      <w:numFmt w:val="bullet"/>
      <w:lvlText w:val="•"/>
      <w:lvlJc w:val="left"/>
      <w:pPr>
        <w:ind w:left="3734" w:hanging="360"/>
      </w:pPr>
      <w:rPr>
        <w:rFonts w:hint="default"/>
        <w:lang w:val="ru-RU" w:eastAsia="en-US" w:bidi="ar-SA"/>
      </w:rPr>
    </w:lvl>
    <w:lvl w:ilvl="4" w:tplc="AF863714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plc="6960E0CC">
      <w:numFmt w:val="bullet"/>
      <w:lvlText w:val="•"/>
      <w:lvlJc w:val="left"/>
      <w:pPr>
        <w:ind w:left="5504" w:hanging="360"/>
      </w:pPr>
      <w:rPr>
        <w:rFonts w:hint="default"/>
        <w:lang w:val="ru-RU" w:eastAsia="en-US" w:bidi="ar-SA"/>
      </w:rPr>
    </w:lvl>
    <w:lvl w:ilvl="6" w:tplc="7DE07768">
      <w:numFmt w:val="bullet"/>
      <w:lvlText w:val="•"/>
      <w:lvlJc w:val="left"/>
      <w:pPr>
        <w:ind w:left="6388" w:hanging="360"/>
      </w:pPr>
      <w:rPr>
        <w:rFonts w:hint="default"/>
        <w:lang w:val="ru-RU" w:eastAsia="en-US" w:bidi="ar-SA"/>
      </w:rPr>
    </w:lvl>
    <w:lvl w:ilvl="7" w:tplc="5B960452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8" w:tplc="3CD05EE2">
      <w:numFmt w:val="bullet"/>
      <w:lvlText w:val="•"/>
      <w:lvlJc w:val="left"/>
      <w:pPr>
        <w:ind w:left="8158" w:hanging="360"/>
      </w:pPr>
      <w:rPr>
        <w:rFonts w:hint="default"/>
        <w:lang w:val="ru-RU" w:eastAsia="en-US" w:bidi="ar-SA"/>
      </w:rPr>
    </w:lvl>
  </w:abstractNum>
  <w:abstractNum w:abstractNumId="4">
    <w:nsid w:val="69CA446E"/>
    <w:multiLevelType w:val="hybridMultilevel"/>
    <w:tmpl w:val="FC8657B4"/>
    <w:lvl w:ilvl="0" w:tplc="06449FD4">
      <w:start w:val="1"/>
      <w:numFmt w:val="decimal"/>
      <w:lvlText w:val="%1."/>
      <w:lvlJc w:val="left"/>
      <w:pPr>
        <w:ind w:left="617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140758">
      <w:numFmt w:val="bullet"/>
      <w:lvlText w:val="•"/>
      <w:lvlJc w:val="left"/>
      <w:pPr>
        <w:ind w:left="1565" w:hanging="356"/>
      </w:pPr>
      <w:rPr>
        <w:rFonts w:hint="default"/>
        <w:lang w:val="ru-RU" w:eastAsia="en-US" w:bidi="ar-SA"/>
      </w:rPr>
    </w:lvl>
    <w:lvl w:ilvl="2" w:tplc="222EB866">
      <w:numFmt w:val="bullet"/>
      <w:lvlText w:val="•"/>
      <w:lvlJc w:val="left"/>
      <w:pPr>
        <w:ind w:left="2510" w:hanging="356"/>
      </w:pPr>
      <w:rPr>
        <w:rFonts w:hint="default"/>
        <w:lang w:val="ru-RU" w:eastAsia="en-US" w:bidi="ar-SA"/>
      </w:rPr>
    </w:lvl>
    <w:lvl w:ilvl="3" w:tplc="9932992E">
      <w:numFmt w:val="bullet"/>
      <w:lvlText w:val="•"/>
      <w:lvlJc w:val="left"/>
      <w:pPr>
        <w:ind w:left="3455" w:hanging="356"/>
      </w:pPr>
      <w:rPr>
        <w:rFonts w:hint="default"/>
        <w:lang w:val="ru-RU" w:eastAsia="en-US" w:bidi="ar-SA"/>
      </w:rPr>
    </w:lvl>
    <w:lvl w:ilvl="4" w:tplc="04547A92">
      <w:numFmt w:val="bullet"/>
      <w:lvlText w:val="•"/>
      <w:lvlJc w:val="left"/>
      <w:pPr>
        <w:ind w:left="4400" w:hanging="356"/>
      </w:pPr>
      <w:rPr>
        <w:rFonts w:hint="default"/>
        <w:lang w:val="ru-RU" w:eastAsia="en-US" w:bidi="ar-SA"/>
      </w:rPr>
    </w:lvl>
    <w:lvl w:ilvl="5" w:tplc="D1FE7258">
      <w:numFmt w:val="bullet"/>
      <w:lvlText w:val="•"/>
      <w:lvlJc w:val="left"/>
      <w:pPr>
        <w:ind w:left="5345" w:hanging="356"/>
      </w:pPr>
      <w:rPr>
        <w:rFonts w:hint="default"/>
        <w:lang w:val="ru-RU" w:eastAsia="en-US" w:bidi="ar-SA"/>
      </w:rPr>
    </w:lvl>
    <w:lvl w:ilvl="6" w:tplc="35F21512">
      <w:numFmt w:val="bullet"/>
      <w:lvlText w:val="•"/>
      <w:lvlJc w:val="left"/>
      <w:pPr>
        <w:ind w:left="6290" w:hanging="356"/>
      </w:pPr>
      <w:rPr>
        <w:rFonts w:hint="default"/>
        <w:lang w:val="ru-RU" w:eastAsia="en-US" w:bidi="ar-SA"/>
      </w:rPr>
    </w:lvl>
    <w:lvl w:ilvl="7" w:tplc="91EEDA86">
      <w:numFmt w:val="bullet"/>
      <w:lvlText w:val="•"/>
      <w:lvlJc w:val="left"/>
      <w:pPr>
        <w:ind w:left="7235" w:hanging="356"/>
      </w:pPr>
      <w:rPr>
        <w:rFonts w:hint="default"/>
        <w:lang w:val="ru-RU" w:eastAsia="en-US" w:bidi="ar-SA"/>
      </w:rPr>
    </w:lvl>
    <w:lvl w:ilvl="8" w:tplc="0ABE7898">
      <w:numFmt w:val="bullet"/>
      <w:lvlText w:val="•"/>
      <w:lvlJc w:val="left"/>
      <w:pPr>
        <w:ind w:left="8180" w:hanging="35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11BF"/>
    <w:rsid w:val="001C1BEF"/>
    <w:rsid w:val="002B11BF"/>
    <w:rsid w:val="00427598"/>
    <w:rsid w:val="004A1EC6"/>
    <w:rsid w:val="005F4BF1"/>
    <w:rsid w:val="00716EFF"/>
    <w:rsid w:val="00957273"/>
    <w:rsid w:val="009A496B"/>
    <w:rsid w:val="00AE6EA5"/>
    <w:rsid w:val="00B01082"/>
    <w:rsid w:val="00B103BD"/>
    <w:rsid w:val="00B77CDD"/>
    <w:rsid w:val="00C742D0"/>
    <w:rsid w:val="00CE7012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41" w:hanging="30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59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E6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5727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E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EC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41" w:hanging="30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59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E6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5727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E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EC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18" Type="http://schemas.openxmlformats.org/officeDocument/2006/relationships/hyperlink" Target="https://resh.edu.ru/subject/lesson/6300/conspect/22489/" TargetMode="External"/><Relationship Id="rId26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aklass.ru/p/ege/matematika/ege-trenazher-profilnyi-uroven-6670658/prizma-piramida-tcilindr-konus-shar-zadanie-2-6657368/re-83c1a73c-5c39-4d8b-82b9-ecb38c9de33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17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5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0" Type="http://schemas.openxmlformats.org/officeDocument/2006/relationships/hyperlink" Target="https://www.yaklass.ru/p/ege/matematika/ege-trenazher-profilnyi-uroven-6670658/prizma-piramida-tcilindr-konus-shar-zadanie-2-6657368/re-83c1a73c-5c39-4d8b-82b9-ecb38c9de333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athprofi.com/uploads/files/1230_f_41_yu.a.-andrianov-analiticheskaya-geometriya.pdf?key=d46ec6f93d13e70fdbe9c794555554ed/" TargetMode="External"/><Relationship Id="rId24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3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8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10" Type="http://schemas.openxmlformats.org/officeDocument/2006/relationships/hyperlink" Target="https://mathprofi.com/uploads/files/1230_f_41_yu.a.-andrianov-analiticheskaya-geometriya.pdf?key=d46ec6f93d13e70fdbe9c794555554ed/" TargetMode="External"/><Relationship Id="rId19" Type="http://schemas.openxmlformats.org/officeDocument/2006/relationships/hyperlink" Target="https://www.yaklass.ru/p/ege/matematika/ege-trenazher-profilnyi-uroven-6670658/prizma-piramida-tcilindr-konus-shar-zadanie-2-6657368/re-83c1a73c-5c39-4d8b-82b9-ecb38c9de333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thprofi.com/uploads/files/1230_f_41_yu.a.-andrianov-analiticheskaya-geometriya.pdf?key=d46ec6f93d13e70fdbe9c794555554ed/" TargetMode="External"/><Relationship Id="rId14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22" Type="http://schemas.openxmlformats.org/officeDocument/2006/relationships/hyperlink" Target="https://resh.edu.ru/subject/lesson/6297/conspect/22282/" TargetMode="External"/><Relationship Id="rId27" Type="http://schemas.openxmlformats.org/officeDocument/2006/relationships/hyperlink" Target="https://interneturok.ru/lesson/geometry/9-klass/effektivnye-kursy/mnogogranniki-vidy-mnogogrannikov-ob-yom-chast-5-ob-em-prizmy-i-piramidy-teorema-eylera-dlya-mnogogrannika?utm_source=yandex&amp;utm_medium=cpc&amp;utm_campaign=72136850&amp;utm_content=14629084054&amp;utm_term&amp;yclid=15796962723338911743" TargetMode="Externa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3601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Кузнецов</cp:lastModifiedBy>
  <cp:revision>12</cp:revision>
  <cp:lastPrinted>2026-09-09T05:40:00Z</cp:lastPrinted>
  <dcterms:created xsi:type="dcterms:W3CDTF">2026-08-27T15:05:00Z</dcterms:created>
  <dcterms:modified xsi:type="dcterms:W3CDTF">2026-09-21T13:29:00Z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Pdftools SDK</vt:lpwstr>
  </property>
</Properties>
</file>